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3F8B9" w14:textId="77777777" w:rsidR="00813588" w:rsidRPr="001B2737" w:rsidRDefault="00813588" w:rsidP="00813588">
      <w:pPr>
        <w:jc w:val="center"/>
        <w:rPr>
          <w:rFonts w:ascii="Helvetica" w:hAnsi="Helvetica"/>
          <w:b/>
        </w:rPr>
      </w:pPr>
    </w:p>
    <w:p w14:paraId="28A9D4EF" w14:textId="77777777" w:rsidR="00813588" w:rsidRPr="001B2737" w:rsidRDefault="00813588" w:rsidP="00813588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REGISTRO DE ACTIVIDADES/EVENTOS</w:t>
      </w:r>
    </w:p>
    <w:p w14:paraId="165A94E4" w14:textId="77777777" w:rsidR="00813588" w:rsidRPr="001B2737" w:rsidRDefault="00813588" w:rsidP="00813588">
      <w:pPr>
        <w:spacing w:line="360" w:lineRule="auto"/>
        <w:rPr>
          <w:rFonts w:ascii="Helvetica" w:hAnsi="Helvetica"/>
        </w:rPr>
      </w:pPr>
    </w:p>
    <w:tbl>
      <w:tblPr>
        <w:tblStyle w:val="TableGrid"/>
        <w:tblW w:w="8843" w:type="dxa"/>
        <w:tblLook w:val="04A0" w:firstRow="1" w:lastRow="0" w:firstColumn="1" w:lastColumn="0" w:noHBand="0" w:noVBand="1"/>
      </w:tblPr>
      <w:tblGrid>
        <w:gridCol w:w="2189"/>
        <w:gridCol w:w="1754"/>
        <w:gridCol w:w="1186"/>
        <w:gridCol w:w="1289"/>
        <w:gridCol w:w="2425"/>
      </w:tblGrid>
      <w:tr w:rsidR="000D44E3" w:rsidRPr="001B2737" w14:paraId="5D3699CD" w14:textId="77777777" w:rsidTr="000D44E3">
        <w:trPr>
          <w:trHeight w:val="295"/>
        </w:trPr>
        <w:tc>
          <w:tcPr>
            <w:tcW w:w="2189" w:type="dxa"/>
            <w:vAlign w:val="center"/>
          </w:tcPr>
          <w:p w14:paraId="2C0EADEB" w14:textId="77777777" w:rsidR="000D44E3" w:rsidRPr="00905E1F" w:rsidRDefault="000D44E3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Nombre del Evento</w:t>
            </w:r>
          </w:p>
        </w:tc>
        <w:tc>
          <w:tcPr>
            <w:tcW w:w="1754" w:type="dxa"/>
          </w:tcPr>
          <w:p w14:paraId="4A32E7F6" w14:textId="77777777" w:rsidR="000D44E3" w:rsidRPr="00905E1F" w:rsidRDefault="000D44E3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Lugar</w:t>
            </w:r>
          </w:p>
        </w:tc>
        <w:tc>
          <w:tcPr>
            <w:tcW w:w="1186" w:type="dxa"/>
          </w:tcPr>
          <w:p w14:paraId="1DF9AF2C" w14:textId="77777777" w:rsidR="000D44E3" w:rsidRPr="00905E1F" w:rsidRDefault="000D44E3" w:rsidP="00240AD8">
            <w:pPr>
              <w:jc w:val="center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Fech</w:t>
            </w:r>
            <w:r w:rsidRPr="00905E1F">
              <w:rPr>
                <w:rFonts w:ascii="Helvetica" w:hAnsi="Helvetica"/>
                <w:b/>
              </w:rPr>
              <w:t>a</w:t>
            </w:r>
          </w:p>
        </w:tc>
        <w:tc>
          <w:tcPr>
            <w:tcW w:w="1289" w:type="dxa"/>
          </w:tcPr>
          <w:p w14:paraId="0EC1E68E" w14:textId="77777777" w:rsidR="000D44E3" w:rsidRPr="00905E1F" w:rsidRDefault="000D44E3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Hora</w:t>
            </w:r>
          </w:p>
        </w:tc>
        <w:tc>
          <w:tcPr>
            <w:tcW w:w="2425" w:type="dxa"/>
          </w:tcPr>
          <w:p w14:paraId="5B0801B6" w14:textId="77777777" w:rsidR="000D44E3" w:rsidRPr="00905E1F" w:rsidRDefault="000D44E3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Responsable</w:t>
            </w:r>
          </w:p>
        </w:tc>
      </w:tr>
      <w:tr w:rsidR="000D44E3" w:rsidRPr="001B2737" w14:paraId="4E414972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61E4E401" w14:textId="0565A5F0" w:rsidR="000D44E3" w:rsidRDefault="00C63E1A" w:rsidP="00F21E90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Jornada Educativa ¨Día Mundial de la Salud Bucodental¨</w:t>
            </w:r>
          </w:p>
        </w:tc>
        <w:tc>
          <w:tcPr>
            <w:tcW w:w="1754" w:type="dxa"/>
            <w:vAlign w:val="center"/>
          </w:tcPr>
          <w:p w14:paraId="250BF4CC" w14:textId="78792BF5" w:rsidR="000D44E3" w:rsidRDefault="002E1928" w:rsidP="00F21E90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Biblioteca</w:t>
            </w:r>
          </w:p>
        </w:tc>
        <w:tc>
          <w:tcPr>
            <w:tcW w:w="1186" w:type="dxa"/>
            <w:vAlign w:val="center"/>
          </w:tcPr>
          <w:p w14:paraId="56BB084E" w14:textId="722496D2" w:rsidR="000D44E3" w:rsidRDefault="002E1928" w:rsidP="00F21E90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0</w:t>
            </w:r>
            <w:r w:rsidR="00C63E1A">
              <w:rPr>
                <w:rFonts w:ascii="Helvetica" w:hAnsi="Helvetica"/>
                <w:sz w:val="20"/>
              </w:rPr>
              <w:t>7</w:t>
            </w:r>
            <w:r w:rsidR="006976D8">
              <w:rPr>
                <w:rFonts w:ascii="Helvetica" w:hAnsi="Helvetica"/>
                <w:sz w:val="20"/>
              </w:rPr>
              <w:t>/</w:t>
            </w:r>
            <w:r>
              <w:rPr>
                <w:rFonts w:ascii="Helvetica" w:hAnsi="Helvetica"/>
                <w:sz w:val="20"/>
              </w:rPr>
              <w:t>Feb</w:t>
            </w:r>
            <w:r w:rsidR="006976D8">
              <w:rPr>
                <w:rFonts w:ascii="Helvetica" w:hAnsi="Helvetica"/>
                <w:sz w:val="20"/>
              </w:rPr>
              <w:t>.</w:t>
            </w:r>
          </w:p>
        </w:tc>
        <w:tc>
          <w:tcPr>
            <w:tcW w:w="1289" w:type="dxa"/>
            <w:vAlign w:val="center"/>
          </w:tcPr>
          <w:p w14:paraId="603A7C24" w14:textId="38DECD70" w:rsidR="000D44E3" w:rsidRDefault="00C63E1A" w:rsidP="00F21E90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2:00</w:t>
            </w:r>
            <w:r w:rsidR="002E1928">
              <w:rPr>
                <w:rFonts w:ascii="Helvetica" w:hAnsi="Helvetica"/>
                <w:sz w:val="20"/>
              </w:rPr>
              <w:t xml:space="preserve"> – 3pm</w:t>
            </w:r>
          </w:p>
        </w:tc>
        <w:tc>
          <w:tcPr>
            <w:tcW w:w="2425" w:type="dxa"/>
            <w:vAlign w:val="center"/>
          </w:tcPr>
          <w:p w14:paraId="652B6EAA" w14:textId="395DD516" w:rsidR="000D44E3" w:rsidRDefault="00C63E1A" w:rsidP="00F21E90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Clínica Odontológica VOAE</w:t>
            </w:r>
          </w:p>
        </w:tc>
      </w:tr>
      <w:tr w:rsidR="00CC5203" w:rsidRPr="001B2737" w14:paraId="5C5CE251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239EF57E" w14:textId="276DA974" w:rsidR="00CC5203" w:rsidRDefault="00CC5203" w:rsidP="00F21E90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Gira para actualización del Censo y Mapeo de los establecimientos de Hospedaje del Destino La Ceiba</w:t>
            </w:r>
          </w:p>
        </w:tc>
        <w:tc>
          <w:tcPr>
            <w:tcW w:w="1754" w:type="dxa"/>
            <w:vAlign w:val="center"/>
          </w:tcPr>
          <w:p w14:paraId="243CA456" w14:textId="1FCF1DFE" w:rsidR="00CC5203" w:rsidRDefault="00CC5203" w:rsidP="00F21E90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La Ceiba, Jutiapa, El Porvenir</w:t>
            </w:r>
          </w:p>
        </w:tc>
        <w:tc>
          <w:tcPr>
            <w:tcW w:w="1186" w:type="dxa"/>
            <w:vAlign w:val="center"/>
          </w:tcPr>
          <w:p w14:paraId="45794E9C" w14:textId="1073CB2B" w:rsidR="00CC5203" w:rsidRDefault="00CC5203" w:rsidP="00F21E90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25/Feb.</w:t>
            </w:r>
          </w:p>
        </w:tc>
        <w:tc>
          <w:tcPr>
            <w:tcW w:w="1289" w:type="dxa"/>
            <w:vAlign w:val="center"/>
          </w:tcPr>
          <w:p w14:paraId="59C98891" w14:textId="316A04B5" w:rsidR="00CC5203" w:rsidRDefault="00CC5203" w:rsidP="00F21E90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 – 3pm</w:t>
            </w:r>
          </w:p>
        </w:tc>
        <w:tc>
          <w:tcPr>
            <w:tcW w:w="2425" w:type="dxa"/>
            <w:vAlign w:val="center"/>
          </w:tcPr>
          <w:p w14:paraId="238910F9" w14:textId="4C8C7514" w:rsidR="00CC5203" w:rsidRDefault="00CC5203" w:rsidP="00F21E90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OUTSCC</w:t>
            </w:r>
          </w:p>
        </w:tc>
      </w:tr>
      <w:tr w:rsidR="00CC5203" w:rsidRPr="001B2737" w14:paraId="487F9DCC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2E3B7048" w14:textId="5FCD9CB1" w:rsidR="00CC5203" w:rsidRDefault="00CC5203" w:rsidP="00CC5203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Gira para levantamiento de datos de gestión energética en los establecimientos de hospedaje del destino La Ceiba</w:t>
            </w:r>
          </w:p>
        </w:tc>
        <w:tc>
          <w:tcPr>
            <w:tcW w:w="1754" w:type="dxa"/>
            <w:vAlign w:val="center"/>
          </w:tcPr>
          <w:p w14:paraId="394F344D" w14:textId="0A9E8D92" w:rsidR="00CC5203" w:rsidRDefault="00CC5203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La Ceiba, Jutiapa, El Porvenir</w:t>
            </w:r>
          </w:p>
        </w:tc>
        <w:tc>
          <w:tcPr>
            <w:tcW w:w="1186" w:type="dxa"/>
            <w:vAlign w:val="center"/>
          </w:tcPr>
          <w:p w14:paraId="2E964604" w14:textId="576BC65C" w:rsidR="00CC5203" w:rsidRDefault="00CC5203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26/Feb.</w:t>
            </w:r>
          </w:p>
        </w:tc>
        <w:tc>
          <w:tcPr>
            <w:tcW w:w="1289" w:type="dxa"/>
            <w:vAlign w:val="center"/>
          </w:tcPr>
          <w:p w14:paraId="5608CB56" w14:textId="6ABEC292" w:rsidR="00CC5203" w:rsidRDefault="00CC5203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 – 3pm</w:t>
            </w:r>
          </w:p>
        </w:tc>
        <w:tc>
          <w:tcPr>
            <w:tcW w:w="2425" w:type="dxa"/>
            <w:vAlign w:val="center"/>
          </w:tcPr>
          <w:p w14:paraId="2A6D91D0" w14:textId="333B3DA5" w:rsidR="00CC5203" w:rsidRDefault="00CC5203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OUTSCC</w:t>
            </w:r>
          </w:p>
        </w:tc>
      </w:tr>
      <w:tr w:rsidR="00CC5203" w:rsidRPr="001B2737" w14:paraId="2B59D419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7D99EFAF" w14:textId="798B1090" w:rsidR="00CC5203" w:rsidRDefault="00CC5203" w:rsidP="00CC5203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Recorridos turísticos por las instalaciones del centro para estudiantes de secundaria</w:t>
            </w:r>
          </w:p>
        </w:tc>
        <w:tc>
          <w:tcPr>
            <w:tcW w:w="1754" w:type="dxa"/>
            <w:vAlign w:val="center"/>
          </w:tcPr>
          <w:p w14:paraId="158CF733" w14:textId="7C1A7805" w:rsidR="00CC5203" w:rsidRDefault="00CC5203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UNAH-CURLA</w:t>
            </w:r>
          </w:p>
        </w:tc>
        <w:tc>
          <w:tcPr>
            <w:tcW w:w="1186" w:type="dxa"/>
            <w:vAlign w:val="center"/>
          </w:tcPr>
          <w:p w14:paraId="5BF42549" w14:textId="09973022" w:rsidR="00CC5203" w:rsidRDefault="00CC5203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26/Feb.</w:t>
            </w:r>
          </w:p>
        </w:tc>
        <w:tc>
          <w:tcPr>
            <w:tcW w:w="1289" w:type="dxa"/>
            <w:vAlign w:val="center"/>
          </w:tcPr>
          <w:p w14:paraId="40473F7B" w14:textId="5B2958F4" w:rsidR="00CC5203" w:rsidRDefault="00CC5203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8:30am – 12m</w:t>
            </w:r>
          </w:p>
        </w:tc>
        <w:tc>
          <w:tcPr>
            <w:tcW w:w="2425" w:type="dxa"/>
            <w:vAlign w:val="center"/>
          </w:tcPr>
          <w:p w14:paraId="085B22FC" w14:textId="713B6263" w:rsidR="00CC5203" w:rsidRDefault="00CC5203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OUTSCC</w:t>
            </w:r>
          </w:p>
        </w:tc>
      </w:tr>
      <w:tr w:rsidR="00CA7867" w:rsidRPr="001B2737" w14:paraId="783EC13D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424E8518" w14:textId="4A406758" w:rsidR="00CA7867" w:rsidRDefault="00CA7867" w:rsidP="00CC5203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 xml:space="preserve">Versos del poeta Otoniel Natarén Álvarez, presentado por el escritor y abogado Julio César Pineda </w:t>
            </w:r>
          </w:p>
        </w:tc>
        <w:tc>
          <w:tcPr>
            <w:tcW w:w="1754" w:type="dxa"/>
            <w:vAlign w:val="center"/>
          </w:tcPr>
          <w:p w14:paraId="5963ABD0" w14:textId="77777777" w:rsidR="00CA7867" w:rsidRDefault="00CA7867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UNAH-CURLA</w:t>
            </w:r>
          </w:p>
          <w:p w14:paraId="5E7D5C63" w14:textId="77777777" w:rsidR="00CA7867" w:rsidRDefault="00CA7867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</w:p>
          <w:p w14:paraId="5954D28B" w14:textId="5955A5DB" w:rsidR="00CA7867" w:rsidRDefault="00CA7867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Biblioteca Pública Juan Ramón Molina</w:t>
            </w:r>
          </w:p>
        </w:tc>
        <w:tc>
          <w:tcPr>
            <w:tcW w:w="1186" w:type="dxa"/>
            <w:vAlign w:val="center"/>
          </w:tcPr>
          <w:p w14:paraId="261DFCC2" w14:textId="0591363D" w:rsidR="00CA7867" w:rsidRDefault="00CA7867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27/Feb.</w:t>
            </w:r>
          </w:p>
        </w:tc>
        <w:tc>
          <w:tcPr>
            <w:tcW w:w="1289" w:type="dxa"/>
            <w:vAlign w:val="center"/>
          </w:tcPr>
          <w:p w14:paraId="7FD74DB9" w14:textId="77777777" w:rsidR="00CA7867" w:rsidRDefault="00CA7867" w:rsidP="00CA786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 – 11am</w:t>
            </w:r>
          </w:p>
          <w:p w14:paraId="4C226DCE" w14:textId="77777777" w:rsidR="00CA7867" w:rsidRDefault="00CA7867" w:rsidP="00CA7867">
            <w:pPr>
              <w:jc w:val="center"/>
              <w:rPr>
                <w:rFonts w:ascii="Helvetica" w:hAnsi="Helvetica"/>
                <w:sz w:val="20"/>
              </w:rPr>
            </w:pPr>
          </w:p>
          <w:p w14:paraId="67766548" w14:textId="299AA3F7" w:rsidR="00CA7867" w:rsidRDefault="00CA7867" w:rsidP="00CA786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7pm – 8:30pm</w:t>
            </w:r>
          </w:p>
        </w:tc>
        <w:tc>
          <w:tcPr>
            <w:tcW w:w="2425" w:type="dxa"/>
            <w:vAlign w:val="center"/>
          </w:tcPr>
          <w:p w14:paraId="44186DF2" w14:textId="02FC4799" w:rsidR="00CA7867" w:rsidRDefault="00CA7867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Humanidades y Arte</w:t>
            </w:r>
            <w:bookmarkStart w:id="0" w:name="_GoBack"/>
            <w:bookmarkEnd w:id="0"/>
          </w:p>
        </w:tc>
      </w:tr>
      <w:tr w:rsidR="003B3745" w:rsidRPr="001B2737" w14:paraId="142E690B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4514C136" w14:textId="3E3FD9C2" w:rsidR="003B3745" w:rsidRDefault="003B3745" w:rsidP="00CC5203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Visita académica del Instituto Jose Trinidad Reyes</w:t>
            </w:r>
          </w:p>
        </w:tc>
        <w:tc>
          <w:tcPr>
            <w:tcW w:w="1754" w:type="dxa"/>
            <w:vAlign w:val="center"/>
          </w:tcPr>
          <w:p w14:paraId="4845204A" w14:textId="04BED986" w:rsidR="003B3745" w:rsidRDefault="003B3745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 xml:space="preserve">Laboratorio de Química </w:t>
            </w:r>
          </w:p>
        </w:tc>
        <w:tc>
          <w:tcPr>
            <w:tcW w:w="1186" w:type="dxa"/>
            <w:vAlign w:val="center"/>
          </w:tcPr>
          <w:p w14:paraId="1EF49166" w14:textId="0697E9CE" w:rsidR="003B3745" w:rsidRDefault="003B3745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27/Feb.</w:t>
            </w:r>
          </w:p>
        </w:tc>
        <w:tc>
          <w:tcPr>
            <w:tcW w:w="1289" w:type="dxa"/>
            <w:vAlign w:val="center"/>
          </w:tcPr>
          <w:p w14:paraId="277AB9B7" w14:textId="047A5633" w:rsidR="003B3745" w:rsidRDefault="003B3745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8am – 10am</w:t>
            </w:r>
          </w:p>
        </w:tc>
        <w:tc>
          <w:tcPr>
            <w:tcW w:w="2425" w:type="dxa"/>
            <w:vAlign w:val="center"/>
          </w:tcPr>
          <w:p w14:paraId="2A337C25" w14:textId="4D46BF51" w:rsidR="003B3745" w:rsidRDefault="003B3745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Química</w:t>
            </w:r>
          </w:p>
        </w:tc>
      </w:tr>
      <w:tr w:rsidR="003B3745" w:rsidRPr="001B2737" w14:paraId="18EEB6C1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19660F96" w14:textId="4FAFB21D" w:rsidR="003B3745" w:rsidRDefault="003B3745" w:rsidP="00CC5203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Proceso de identificiación del personal de UNAH-CURLA</w:t>
            </w:r>
          </w:p>
        </w:tc>
        <w:tc>
          <w:tcPr>
            <w:tcW w:w="1754" w:type="dxa"/>
            <w:vAlign w:val="center"/>
          </w:tcPr>
          <w:p w14:paraId="7B70AF80" w14:textId="76A141C9" w:rsidR="003B3745" w:rsidRDefault="003B3745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UNAH-CURLA</w:t>
            </w:r>
          </w:p>
        </w:tc>
        <w:tc>
          <w:tcPr>
            <w:tcW w:w="1186" w:type="dxa"/>
            <w:vAlign w:val="center"/>
          </w:tcPr>
          <w:p w14:paraId="2D09C2AE" w14:textId="479CADAE" w:rsidR="003B3745" w:rsidRDefault="003B3745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27/Feb. – 01/Mar.</w:t>
            </w:r>
          </w:p>
        </w:tc>
        <w:tc>
          <w:tcPr>
            <w:tcW w:w="1289" w:type="dxa"/>
            <w:vAlign w:val="center"/>
          </w:tcPr>
          <w:p w14:paraId="6A7E4661" w14:textId="535AC240" w:rsidR="003B3745" w:rsidRDefault="003B3745" w:rsidP="00CC5203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8am – 6pm</w:t>
            </w:r>
          </w:p>
        </w:tc>
        <w:tc>
          <w:tcPr>
            <w:tcW w:w="2425" w:type="dxa"/>
            <w:vAlign w:val="center"/>
          </w:tcPr>
          <w:p w14:paraId="095EE7C9" w14:textId="256B7E9B" w:rsidR="003B3745" w:rsidRDefault="003B3745" w:rsidP="00CC5203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Coordinación Nacional Proceso de Identificación Estudiantil</w:t>
            </w:r>
          </w:p>
        </w:tc>
      </w:tr>
      <w:tr w:rsidR="00EF11C7" w:rsidRPr="001B2737" w14:paraId="7926F5DC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65613C6E" w14:textId="1F3BA936" w:rsidR="00EF11C7" w:rsidRDefault="00EF11C7" w:rsidP="00EF11C7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Gira diagnóstica a Isla de Guanaja con equipo técnico de Suelos, Química, Ing. Agrícola</w:t>
            </w:r>
          </w:p>
        </w:tc>
        <w:tc>
          <w:tcPr>
            <w:tcW w:w="1754" w:type="dxa"/>
            <w:vAlign w:val="center"/>
          </w:tcPr>
          <w:p w14:paraId="5E583ECC" w14:textId="14BDA57E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Guanaja, Islas de la Bahía</w:t>
            </w:r>
          </w:p>
        </w:tc>
        <w:tc>
          <w:tcPr>
            <w:tcW w:w="1186" w:type="dxa"/>
            <w:vAlign w:val="center"/>
          </w:tcPr>
          <w:p w14:paraId="7A6DF518" w14:textId="23EE5EB6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27/Feb. – 02/Mar.</w:t>
            </w:r>
          </w:p>
        </w:tc>
        <w:tc>
          <w:tcPr>
            <w:tcW w:w="1289" w:type="dxa"/>
            <w:vAlign w:val="center"/>
          </w:tcPr>
          <w:p w14:paraId="67608384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425" w:type="dxa"/>
            <w:vAlign w:val="center"/>
          </w:tcPr>
          <w:p w14:paraId="7CA24B12" w14:textId="154A0A50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Vinculación</w:t>
            </w:r>
          </w:p>
        </w:tc>
      </w:tr>
      <w:tr w:rsidR="00EF11C7" w:rsidRPr="001B2737" w14:paraId="78DCC214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411786AE" w14:textId="75916C64" w:rsidR="00EF11C7" w:rsidRDefault="00EF11C7" w:rsidP="00EF11C7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lastRenderedPageBreak/>
              <w:t xml:space="preserve">Taller de reflexión, evaluación y aprendizaje con actores de la cadena del Nicho de Cacao en participación de productores de cacao. </w:t>
            </w:r>
          </w:p>
        </w:tc>
        <w:tc>
          <w:tcPr>
            <w:tcW w:w="1754" w:type="dxa"/>
            <w:vAlign w:val="center"/>
          </w:tcPr>
          <w:p w14:paraId="3E969F79" w14:textId="1609ECFF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Sala de Producción Vegetal</w:t>
            </w:r>
          </w:p>
        </w:tc>
        <w:tc>
          <w:tcPr>
            <w:tcW w:w="1186" w:type="dxa"/>
            <w:vAlign w:val="center"/>
          </w:tcPr>
          <w:p w14:paraId="3370ABC4" w14:textId="2B2EDE16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28/Feb. – 01/Mar.</w:t>
            </w:r>
          </w:p>
        </w:tc>
        <w:tc>
          <w:tcPr>
            <w:tcW w:w="1289" w:type="dxa"/>
            <w:vAlign w:val="center"/>
          </w:tcPr>
          <w:p w14:paraId="047A4AA2" w14:textId="42284D9C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8:00am – 4pm</w:t>
            </w:r>
          </w:p>
        </w:tc>
        <w:tc>
          <w:tcPr>
            <w:tcW w:w="2425" w:type="dxa"/>
            <w:vAlign w:val="center"/>
          </w:tcPr>
          <w:p w14:paraId="4B6CCCD2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Vinculación</w:t>
            </w:r>
          </w:p>
          <w:p w14:paraId="4BB64CCD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</w:p>
          <w:p w14:paraId="628DE6D1" w14:textId="486583B9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Producción Vegetal</w:t>
            </w:r>
          </w:p>
        </w:tc>
      </w:tr>
      <w:tr w:rsidR="00EF11C7" w:rsidRPr="001B2737" w14:paraId="712F5DF2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59982AB0" w14:textId="7981B8F7" w:rsidR="00EF11C7" w:rsidRDefault="00EF11C7" w:rsidP="00EF11C7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Taller de Análisis y Discusión sobre Migraciones, Derechos Humanos y Bienes comunes en el espacio global del proyecto Mesoamérica para la Expansión del Capital Transnacional</w:t>
            </w:r>
          </w:p>
        </w:tc>
        <w:tc>
          <w:tcPr>
            <w:tcW w:w="1754" w:type="dxa"/>
            <w:vAlign w:val="center"/>
          </w:tcPr>
          <w:p w14:paraId="3DAA8FA2" w14:textId="455B5D7F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CURLA</w:t>
            </w:r>
          </w:p>
        </w:tc>
        <w:tc>
          <w:tcPr>
            <w:tcW w:w="1186" w:type="dxa"/>
            <w:vAlign w:val="center"/>
          </w:tcPr>
          <w:p w14:paraId="43263DBC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28/Feb.</w:t>
            </w:r>
          </w:p>
          <w:p w14:paraId="07ACBABA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</w:p>
          <w:p w14:paraId="535510B1" w14:textId="663777FD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01 - 02/Mar.</w:t>
            </w:r>
          </w:p>
        </w:tc>
        <w:tc>
          <w:tcPr>
            <w:tcW w:w="1289" w:type="dxa"/>
            <w:vAlign w:val="center"/>
          </w:tcPr>
          <w:p w14:paraId="0A3F1643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9:30am – 4pm</w:t>
            </w:r>
          </w:p>
          <w:p w14:paraId="5A405E3C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</w:p>
          <w:p w14:paraId="016E4426" w14:textId="2EFF9176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8:30am – 4pm</w:t>
            </w:r>
          </w:p>
        </w:tc>
        <w:tc>
          <w:tcPr>
            <w:tcW w:w="2425" w:type="dxa"/>
            <w:vAlign w:val="center"/>
          </w:tcPr>
          <w:p w14:paraId="62B3F1E2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Ciencias Sociales</w:t>
            </w:r>
          </w:p>
          <w:p w14:paraId="1180039D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</w:p>
          <w:p w14:paraId="4035B958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CLACSO</w:t>
            </w:r>
          </w:p>
          <w:p w14:paraId="6902BC2A" w14:textId="77777777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</w:p>
          <w:p w14:paraId="7E392437" w14:textId="6540DF48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INAH</w:t>
            </w:r>
          </w:p>
        </w:tc>
      </w:tr>
      <w:tr w:rsidR="00EF11C7" w:rsidRPr="001B2737" w14:paraId="53DFDB2D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4910D04F" w14:textId="21ADEEE9" w:rsidR="00EF11C7" w:rsidRDefault="00EF11C7" w:rsidP="00EF11C7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Inducción a Estudiantes de Primer Ingreso Economía Agrícola</w:t>
            </w:r>
          </w:p>
        </w:tc>
        <w:tc>
          <w:tcPr>
            <w:tcW w:w="1754" w:type="dxa"/>
            <w:vAlign w:val="center"/>
          </w:tcPr>
          <w:p w14:paraId="25144436" w14:textId="0F1D1C1B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Aula 6 E/A</w:t>
            </w:r>
          </w:p>
        </w:tc>
        <w:tc>
          <w:tcPr>
            <w:tcW w:w="1186" w:type="dxa"/>
            <w:vAlign w:val="center"/>
          </w:tcPr>
          <w:p w14:paraId="15899978" w14:textId="3E8E674C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28/Feb.</w:t>
            </w:r>
          </w:p>
        </w:tc>
        <w:tc>
          <w:tcPr>
            <w:tcW w:w="1289" w:type="dxa"/>
            <w:vAlign w:val="center"/>
          </w:tcPr>
          <w:p w14:paraId="5AD15FDE" w14:textId="20EFB5EC" w:rsidR="00EF11C7" w:rsidRDefault="00EF11C7" w:rsidP="00EF11C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</w:t>
            </w:r>
          </w:p>
        </w:tc>
        <w:tc>
          <w:tcPr>
            <w:tcW w:w="2425" w:type="dxa"/>
            <w:vAlign w:val="center"/>
          </w:tcPr>
          <w:p w14:paraId="16DDBE72" w14:textId="0D317B5E" w:rsidR="00EF11C7" w:rsidRDefault="00EF11C7" w:rsidP="00EF11C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Economía Agrícola</w:t>
            </w:r>
          </w:p>
        </w:tc>
      </w:tr>
      <w:tr w:rsidR="00D52B45" w:rsidRPr="001B2737" w14:paraId="5A64F4BD" w14:textId="77777777" w:rsidTr="000D44E3">
        <w:trPr>
          <w:trHeight w:val="1022"/>
        </w:trPr>
        <w:tc>
          <w:tcPr>
            <w:tcW w:w="2189" w:type="dxa"/>
            <w:vAlign w:val="center"/>
          </w:tcPr>
          <w:p w14:paraId="450B1ACB" w14:textId="62E80726" w:rsidR="00D52B45" w:rsidRDefault="00D52B45" w:rsidP="00D52B45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Recorridos turísticos por las instalaciones del centro para participantes del taller Análisis y Discusión sobre Megaproyectos, Migraciones y Bienes Comunes en el espacio global del proyecto Mesoamérica para la Expansión del Capital Transnacional</w:t>
            </w:r>
          </w:p>
        </w:tc>
        <w:tc>
          <w:tcPr>
            <w:tcW w:w="1754" w:type="dxa"/>
            <w:vAlign w:val="center"/>
          </w:tcPr>
          <w:p w14:paraId="560FABAC" w14:textId="7A673789" w:rsidR="00D52B45" w:rsidRDefault="00D52B45" w:rsidP="00D52B45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UNAH-CURLA</w:t>
            </w:r>
          </w:p>
        </w:tc>
        <w:tc>
          <w:tcPr>
            <w:tcW w:w="1186" w:type="dxa"/>
            <w:vAlign w:val="center"/>
          </w:tcPr>
          <w:p w14:paraId="3239D2BB" w14:textId="64CA70D6" w:rsidR="00D52B45" w:rsidRDefault="00D52B45" w:rsidP="00D52B4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01/Mar.</w:t>
            </w:r>
          </w:p>
        </w:tc>
        <w:tc>
          <w:tcPr>
            <w:tcW w:w="1289" w:type="dxa"/>
            <w:vAlign w:val="center"/>
          </w:tcPr>
          <w:p w14:paraId="6F562354" w14:textId="4557BB80" w:rsidR="00D52B45" w:rsidRDefault="00D52B45" w:rsidP="00D52B4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1:00pm – 3pm</w:t>
            </w:r>
          </w:p>
        </w:tc>
        <w:tc>
          <w:tcPr>
            <w:tcW w:w="2425" w:type="dxa"/>
            <w:vAlign w:val="center"/>
          </w:tcPr>
          <w:p w14:paraId="51C0FDB5" w14:textId="77777777" w:rsidR="00D52B45" w:rsidRDefault="00D52B45" w:rsidP="00D52B45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OUTSCC</w:t>
            </w:r>
          </w:p>
          <w:p w14:paraId="73D1EB48" w14:textId="77777777" w:rsidR="00D52B45" w:rsidRDefault="00D52B45" w:rsidP="00D52B45">
            <w:pPr>
              <w:jc w:val="center"/>
              <w:rPr>
                <w:rFonts w:ascii="Helvetica" w:hAnsi="Helvetica"/>
                <w:sz w:val="20"/>
                <w:lang w:val="es-HN"/>
              </w:rPr>
            </w:pPr>
          </w:p>
          <w:p w14:paraId="56962DB9" w14:textId="573C23E3" w:rsidR="00D52B45" w:rsidRDefault="00D52B45" w:rsidP="00D52B45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Ciencias Sociales</w:t>
            </w:r>
          </w:p>
        </w:tc>
      </w:tr>
    </w:tbl>
    <w:p w14:paraId="6F8665F7" w14:textId="255A015D" w:rsidR="00CE77C5" w:rsidRPr="00813588" w:rsidRDefault="00CE77C5" w:rsidP="004026FA">
      <w:pPr>
        <w:pStyle w:val="NoSpacing"/>
        <w:rPr>
          <w:vertAlign w:val="superscript"/>
        </w:rPr>
      </w:pPr>
    </w:p>
    <w:sectPr w:rsidR="00CE77C5" w:rsidRPr="00813588" w:rsidSect="002E67FB">
      <w:headerReference w:type="even" r:id="rId8"/>
      <w:headerReference w:type="default" r:id="rId9"/>
      <w:headerReference w:type="first" r:id="rId10"/>
      <w:pgSz w:w="12240" w:h="15840" w:code="1"/>
      <w:pgMar w:top="25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00288" w14:textId="77777777" w:rsidR="000B3BDD" w:rsidRDefault="000B3BDD" w:rsidP="009C27FF">
      <w:r>
        <w:separator/>
      </w:r>
    </w:p>
  </w:endnote>
  <w:endnote w:type="continuationSeparator" w:id="0">
    <w:p w14:paraId="699CAB30" w14:textId="77777777" w:rsidR="000B3BDD" w:rsidRDefault="000B3BDD" w:rsidP="009C2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1495E" w14:textId="77777777" w:rsidR="000B3BDD" w:rsidRDefault="000B3BDD" w:rsidP="009C27FF">
      <w:r>
        <w:separator/>
      </w:r>
    </w:p>
  </w:footnote>
  <w:footnote w:type="continuationSeparator" w:id="0">
    <w:p w14:paraId="2F4688BF" w14:textId="77777777" w:rsidR="000B3BDD" w:rsidRDefault="000B3BDD" w:rsidP="009C2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68062" w14:textId="473354D6" w:rsidR="005F15A9" w:rsidRDefault="00610960">
    <w:pPr>
      <w:pStyle w:val="Header"/>
    </w:pPr>
    <w:r>
      <w:rPr>
        <w:noProof/>
        <w:lang w:val="es-HN" w:eastAsia="es-HN"/>
      </w:rPr>
      <w:drawing>
        <wp:anchor distT="0" distB="0" distL="114300" distR="114300" simplePos="0" relativeHeight="251665408" behindDoc="1" locked="0" layoutInCell="0" allowOverlap="1" wp14:anchorId="120C111B" wp14:editId="565CF5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4" name="Picture 4" descr="/Volumes/TOSHIBA EXT/CURLA - UNAH/Institucional/Membretados/bienesnacion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2336" behindDoc="1" locked="0" layoutInCell="0" allowOverlap="1" wp14:anchorId="27DF8AAE" wp14:editId="0221C2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5" name="Picture 5" descr="/Volumes/TOSHIBA EXT/CURLA - UNAH/Institucional/Membretados/bibliot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/Volumes/TOSHIBA EXT/CURLA - UNAH/Institucional/Membretados/bibliote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0288" behindDoc="1" locked="0" layoutInCell="0" allowOverlap="1" wp14:anchorId="02436324" wp14:editId="03C3A3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6" name="Picture 6" descr="/Volumes/TOSHIBA EXT/CURLA - UNAH/Institucional/Membretados/admonagropecu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/Volumes/TOSHIBA EXT/CURLA - UNAH/Institucional/Membretados/admonagropecu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8240" behindDoc="1" locked="0" layoutInCell="0" allowOverlap="1" wp14:anchorId="46D4C3E7" wp14:editId="631CF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7" name="Picture 7" descr="/Volumes/TOSHIBA EXT/CURLA - UNAH/Institucional/Membretados/admisio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/Volumes/TOSHIBA EXT/CURLA - UNAH/Institucional/Membretados/admision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6192" behindDoc="1" locked="0" layoutInCell="0" allowOverlap="1" wp14:anchorId="3D0940AF" wp14:editId="02ED1D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8" name="Picture 8" descr="/Volumes/TOSHIBA EXT/CURLA - UNAH/Institucional/Membretados/administ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TOSHIBA EXT/CURLA - UNAH/Institucional/Membretados/administracio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4144" behindDoc="1" locked="0" layoutInCell="0" allowOverlap="1" wp14:anchorId="5CEC066F" wp14:editId="7C0418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9" name="Picture 9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2096" behindDoc="1" locked="0" layoutInCell="0" allowOverlap="1" wp14:anchorId="5BDCDC4E" wp14:editId="43A4C0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4800" cy="9411970"/>
          <wp:effectExtent l="0" t="0" r="0" b="0"/>
          <wp:wrapNone/>
          <wp:docPr id="10" name="Picture 10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0" cy="941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BDD">
      <w:rPr>
        <w:noProof/>
        <w:lang w:val="en-US" w:eastAsia="en-US"/>
      </w:rPr>
      <w:pict w14:anchorId="357CEC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membretado" style="position:absolute;margin-left:0;margin-top:0;width:441.75pt;height:524.65pt;z-index:-2516664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  <w:r w:rsidR="000B3BDD">
      <w:rPr>
        <w:noProof/>
        <w:lang w:val="en-US" w:eastAsia="en-US"/>
      </w:rPr>
      <w:pict w14:anchorId="7220EC65">
        <v:shape id="WordPictureWatermark1" o:spid="_x0000_s2050" type="#_x0000_t75" alt="membretado" style="position:absolute;margin-left:0;margin-top:0;width:441.75pt;height:524.65pt;z-index:-2516674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D443F" w14:textId="23F59928" w:rsidR="002C612D" w:rsidRDefault="004F0534" w:rsidP="00BB3DFD">
    <w:pPr>
      <w:jc w:val="center"/>
      <w:rPr>
        <w:rFonts w:ascii="Lucida Calligraphy" w:hAnsi="Lucida Calligraphy"/>
        <w:noProof/>
        <w:sz w:val="30"/>
        <w:szCs w:val="30"/>
        <w:lang w:val="es-HN" w:eastAsia="es-HN"/>
      </w:rPr>
    </w:pPr>
    <w:r>
      <w:rPr>
        <w:rFonts w:ascii="Lucida Calligraphy" w:hAnsi="Lucida Calligraphy"/>
        <w:noProof/>
        <w:sz w:val="30"/>
        <w:szCs w:val="30"/>
        <w:lang w:val="es-HN" w:eastAsia="es-HN"/>
      </w:rPr>
      <w:drawing>
        <wp:anchor distT="0" distB="0" distL="114300" distR="114300" simplePos="0" relativeHeight="251664384" behindDoc="1" locked="0" layoutInCell="0" allowOverlap="1" wp14:anchorId="0BBF085A" wp14:editId="1D8BECF6">
          <wp:simplePos x="0" y="0"/>
          <wp:positionH relativeFrom="margin">
            <wp:posOffset>-1080135</wp:posOffset>
          </wp:positionH>
          <wp:positionV relativeFrom="margin">
            <wp:posOffset>-1536065</wp:posOffset>
          </wp:positionV>
          <wp:extent cx="7682603" cy="9942192"/>
          <wp:effectExtent l="0" t="0" r="0" b="254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2603" cy="99421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BA2B3B" w14:textId="6A2B7841" w:rsidR="004024E5" w:rsidRPr="00B06A69" w:rsidRDefault="009C27FF" w:rsidP="004024E5">
    <w:pPr>
      <w:jc w:val="right"/>
      <w:rPr>
        <w:rFonts w:ascii="Cambria" w:hAnsi="Cambria"/>
        <w:sz w:val="18"/>
        <w:szCs w:val="18"/>
      </w:rPr>
    </w:pPr>
    <w:r>
      <w:rPr>
        <w:rFonts w:ascii="Lucida Calligraphy" w:hAnsi="Lucida Calligraphy"/>
        <w:sz w:val="30"/>
        <w:szCs w:val="30"/>
      </w:rPr>
      <w:t xml:space="preserve"> </w:t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</w:p>
  <w:p w14:paraId="269A281A" w14:textId="52B993BB" w:rsidR="00B06A69" w:rsidRPr="00B06A69" w:rsidRDefault="00B06A69" w:rsidP="00B06A69">
    <w:pPr>
      <w:jc w:val="right"/>
      <w:rPr>
        <w:rFonts w:ascii="Cambria" w:hAnsi="Cambria"/>
        <w:sz w:val="18"/>
        <w:szCs w:val="18"/>
      </w:rPr>
    </w:pPr>
  </w:p>
  <w:p w14:paraId="03012280" w14:textId="080459DD" w:rsidR="009C27FF" w:rsidRPr="000A30AA" w:rsidRDefault="009C27FF" w:rsidP="00B06A69">
    <w:pPr>
      <w:jc w:val="center"/>
      <w:rPr>
        <w:rFonts w:ascii="Lucida Calligraphy" w:hAnsi="Lucida Calligraphy"/>
        <w:sz w:val="16"/>
        <w:szCs w:val="16"/>
      </w:rPr>
    </w:pPr>
  </w:p>
  <w:p w14:paraId="3EE051E1" w14:textId="7513EAA4" w:rsidR="009C27FF" w:rsidRPr="00B20A21" w:rsidRDefault="009C27FF" w:rsidP="005A7C8B">
    <w:pPr>
      <w:pStyle w:val="Header"/>
      <w:ind w:firstLine="708"/>
      <w:rPr>
        <w:sz w:val="20"/>
        <w:szCs w:val="20"/>
      </w:rPr>
    </w:pPr>
  </w:p>
  <w:p w14:paraId="3EB1EB79" w14:textId="4D5A51E2" w:rsidR="009C27FF" w:rsidRDefault="00CA586D">
    <w:pPr>
      <w:pStyle w:val="Header"/>
    </w:pP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04276A" wp14:editId="567BE21D">
              <wp:simplePos x="0" y="0"/>
              <wp:positionH relativeFrom="column">
                <wp:posOffset>1062990</wp:posOffset>
              </wp:positionH>
              <wp:positionV relativeFrom="paragraph">
                <wp:posOffset>196215</wp:posOffset>
              </wp:positionV>
              <wp:extent cx="3514725" cy="190500"/>
              <wp:effectExtent l="0" t="0" r="952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4725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A6182C" id="Rectángulo 1" o:spid="_x0000_s1026" style="position:absolute;margin-left:83.7pt;margin-top:15.45pt;width:276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" fillcolor="white [321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83A98" w14:textId="4CD5D4F6" w:rsidR="005F15A9" w:rsidRDefault="00610960">
    <w:pPr>
      <w:pStyle w:val="Header"/>
    </w:pPr>
    <w:r>
      <w:rPr>
        <w:noProof/>
        <w:lang w:val="es-HN" w:eastAsia="es-HN"/>
      </w:rPr>
      <w:drawing>
        <wp:anchor distT="0" distB="0" distL="114300" distR="114300" simplePos="0" relativeHeight="251666432" behindDoc="1" locked="0" layoutInCell="0" allowOverlap="1" wp14:anchorId="30EC2E6A" wp14:editId="123D1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3" name="Picture 13" descr="/Volumes/TOSHIBA EXT/CURLA - UNAH/Institucional/Membretados/bienesnacion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3360" behindDoc="1" locked="0" layoutInCell="0" allowOverlap="1" wp14:anchorId="0CE2F61B" wp14:editId="7064C6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4" name="Picture 14" descr="/Volumes/TOSHIBA EXT/CURLA - UNAH/Institucional/Membretados/bibliot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/Volumes/TOSHIBA EXT/CURLA - UNAH/Institucional/Membretados/bibliote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1312" behindDoc="1" locked="0" layoutInCell="0" allowOverlap="1" wp14:anchorId="0287004F" wp14:editId="605CDA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5" name="Picture 15" descr="/Volumes/TOSHIBA EXT/CURLA - UNAH/Institucional/Membretados/admonagropecu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/Volumes/TOSHIBA EXT/CURLA - UNAH/Institucional/Membretados/admonagropecu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9264" behindDoc="1" locked="0" layoutInCell="0" allowOverlap="1" wp14:anchorId="327E3806" wp14:editId="3C4F4C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6" name="Picture 16" descr="/Volumes/TOSHIBA EXT/CURLA - UNAH/Institucional/Membretados/admisio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/Volumes/TOSHIBA EXT/CURLA - UNAH/Institucional/Membretados/admision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7216" behindDoc="1" locked="0" layoutInCell="0" allowOverlap="1" wp14:anchorId="42FA99D4" wp14:editId="678BC7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9" name="Picture 19" descr="/Volumes/TOSHIBA EXT/CURLA - UNAH/Institucional/Membretados/administ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/Volumes/TOSHIBA EXT/CURLA - UNAH/Institucional/Membretados/administracio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5168" behindDoc="1" locked="0" layoutInCell="0" allowOverlap="1" wp14:anchorId="09A168E0" wp14:editId="6BF7C1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20" name="Picture 20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3120" behindDoc="1" locked="0" layoutInCell="0" allowOverlap="1" wp14:anchorId="6B87BFEC" wp14:editId="56FEA7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4800" cy="9411970"/>
          <wp:effectExtent l="0" t="0" r="0" b="0"/>
          <wp:wrapNone/>
          <wp:docPr id="23" name="Picture 23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0" cy="941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BDD">
      <w:rPr>
        <w:noProof/>
        <w:lang w:val="en-US" w:eastAsia="en-US"/>
      </w:rPr>
      <w:pict w14:anchorId="51EB6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mbretado" style="position:absolute;margin-left:0;margin-top:0;width:441.75pt;height:524.65pt;z-index:-2516654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863D3"/>
    <w:multiLevelType w:val="hybridMultilevel"/>
    <w:tmpl w:val="8C647CB4"/>
    <w:lvl w:ilvl="0" w:tplc="4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F6723E"/>
    <w:multiLevelType w:val="hybridMultilevel"/>
    <w:tmpl w:val="A822B2E8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9">
      <w:start w:val="1"/>
      <w:numFmt w:val="lowerLetter"/>
      <w:lvlText w:val="%3."/>
      <w:lvlJc w:val="lef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641D9"/>
    <w:multiLevelType w:val="hybridMultilevel"/>
    <w:tmpl w:val="9016363A"/>
    <w:lvl w:ilvl="0" w:tplc="93B4E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1B3943"/>
    <w:multiLevelType w:val="hybridMultilevel"/>
    <w:tmpl w:val="118A3CD0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52ABF"/>
    <w:multiLevelType w:val="hybridMultilevel"/>
    <w:tmpl w:val="15386DC0"/>
    <w:lvl w:ilvl="0" w:tplc="480A0019">
      <w:start w:val="1"/>
      <w:numFmt w:val="lowerLetter"/>
      <w:lvlText w:val="%1."/>
      <w:lvlJc w:val="left"/>
      <w:pPr>
        <w:ind w:left="1428" w:hanging="360"/>
      </w:pPr>
    </w:lvl>
    <w:lvl w:ilvl="1" w:tplc="480A0019" w:tentative="1">
      <w:start w:val="1"/>
      <w:numFmt w:val="lowerLetter"/>
      <w:lvlText w:val="%2."/>
      <w:lvlJc w:val="left"/>
      <w:pPr>
        <w:ind w:left="2148" w:hanging="360"/>
      </w:pPr>
    </w:lvl>
    <w:lvl w:ilvl="2" w:tplc="480A001B" w:tentative="1">
      <w:start w:val="1"/>
      <w:numFmt w:val="lowerRoman"/>
      <w:lvlText w:val="%3."/>
      <w:lvlJc w:val="right"/>
      <w:pPr>
        <w:ind w:left="2868" w:hanging="180"/>
      </w:pPr>
    </w:lvl>
    <w:lvl w:ilvl="3" w:tplc="480A000F" w:tentative="1">
      <w:start w:val="1"/>
      <w:numFmt w:val="decimal"/>
      <w:lvlText w:val="%4."/>
      <w:lvlJc w:val="left"/>
      <w:pPr>
        <w:ind w:left="3588" w:hanging="360"/>
      </w:pPr>
    </w:lvl>
    <w:lvl w:ilvl="4" w:tplc="480A0019" w:tentative="1">
      <w:start w:val="1"/>
      <w:numFmt w:val="lowerLetter"/>
      <w:lvlText w:val="%5."/>
      <w:lvlJc w:val="left"/>
      <w:pPr>
        <w:ind w:left="4308" w:hanging="360"/>
      </w:pPr>
    </w:lvl>
    <w:lvl w:ilvl="5" w:tplc="480A001B" w:tentative="1">
      <w:start w:val="1"/>
      <w:numFmt w:val="lowerRoman"/>
      <w:lvlText w:val="%6."/>
      <w:lvlJc w:val="right"/>
      <w:pPr>
        <w:ind w:left="5028" w:hanging="180"/>
      </w:pPr>
    </w:lvl>
    <w:lvl w:ilvl="6" w:tplc="480A000F" w:tentative="1">
      <w:start w:val="1"/>
      <w:numFmt w:val="decimal"/>
      <w:lvlText w:val="%7."/>
      <w:lvlJc w:val="left"/>
      <w:pPr>
        <w:ind w:left="5748" w:hanging="360"/>
      </w:pPr>
    </w:lvl>
    <w:lvl w:ilvl="7" w:tplc="480A0019" w:tentative="1">
      <w:start w:val="1"/>
      <w:numFmt w:val="lowerLetter"/>
      <w:lvlText w:val="%8."/>
      <w:lvlJc w:val="left"/>
      <w:pPr>
        <w:ind w:left="6468" w:hanging="360"/>
      </w:pPr>
    </w:lvl>
    <w:lvl w:ilvl="8" w:tplc="4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FBA3CFF"/>
    <w:multiLevelType w:val="hybridMultilevel"/>
    <w:tmpl w:val="96CC90E4"/>
    <w:lvl w:ilvl="0" w:tplc="AEAC8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668DF"/>
    <w:multiLevelType w:val="hybridMultilevel"/>
    <w:tmpl w:val="1DC2DF26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EA57308"/>
    <w:multiLevelType w:val="hybridMultilevel"/>
    <w:tmpl w:val="0330BF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E5A23"/>
    <w:multiLevelType w:val="hybridMultilevel"/>
    <w:tmpl w:val="740A0A5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3D"/>
    <w:multiLevelType w:val="hybridMultilevel"/>
    <w:tmpl w:val="D90423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67B8B"/>
    <w:multiLevelType w:val="hybridMultilevel"/>
    <w:tmpl w:val="6450C750"/>
    <w:lvl w:ilvl="0" w:tplc="A9BE72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B0752A"/>
    <w:multiLevelType w:val="hybridMultilevel"/>
    <w:tmpl w:val="816448F0"/>
    <w:lvl w:ilvl="0" w:tplc="628AE4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D25F5E"/>
    <w:multiLevelType w:val="hybridMultilevel"/>
    <w:tmpl w:val="C19AD934"/>
    <w:lvl w:ilvl="0" w:tplc="4F2CC5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12"/>
  </w:num>
  <w:num w:numId="9">
    <w:abstractNumId w:val="6"/>
  </w:num>
  <w:num w:numId="10">
    <w:abstractNumId w:val="10"/>
  </w:num>
  <w:num w:numId="11">
    <w:abstractNumId w:val="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A7C"/>
    <w:rsid w:val="000037AB"/>
    <w:rsid w:val="000416A8"/>
    <w:rsid w:val="00051697"/>
    <w:rsid w:val="00057984"/>
    <w:rsid w:val="00067CEE"/>
    <w:rsid w:val="00074826"/>
    <w:rsid w:val="00085EB5"/>
    <w:rsid w:val="000A3F50"/>
    <w:rsid w:val="000B1787"/>
    <w:rsid w:val="000B3BDD"/>
    <w:rsid w:val="000C1733"/>
    <w:rsid w:val="000C25BB"/>
    <w:rsid w:val="000C2710"/>
    <w:rsid w:val="000D09FF"/>
    <w:rsid w:val="000D1557"/>
    <w:rsid w:val="000D220A"/>
    <w:rsid w:val="000D44E3"/>
    <w:rsid w:val="000F744C"/>
    <w:rsid w:val="00104541"/>
    <w:rsid w:val="001067AA"/>
    <w:rsid w:val="00120552"/>
    <w:rsid w:val="001211B5"/>
    <w:rsid w:val="00173BE1"/>
    <w:rsid w:val="001803B0"/>
    <w:rsid w:val="0019378C"/>
    <w:rsid w:val="0019531D"/>
    <w:rsid w:val="001B19E3"/>
    <w:rsid w:val="001B70E7"/>
    <w:rsid w:val="001E3F95"/>
    <w:rsid w:val="001F05DA"/>
    <w:rsid w:val="001F661B"/>
    <w:rsid w:val="00204A15"/>
    <w:rsid w:val="00221FCD"/>
    <w:rsid w:val="002228DC"/>
    <w:rsid w:val="002520F2"/>
    <w:rsid w:val="00252A54"/>
    <w:rsid w:val="002535D0"/>
    <w:rsid w:val="002641F9"/>
    <w:rsid w:val="00271570"/>
    <w:rsid w:val="002B1B31"/>
    <w:rsid w:val="002C391E"/>
    <w:rsid w:val="002C43B7"/>
    <w:rsid w:val="002C612D"/>
    <w:rsid w:val="002D395C"/>
    <w:rsid w:val="002E1928"/>
    <w:rsid w:val="002E67FB"/>
    <w:rsid w:val="002F56D3"/>
    <w:rsid w:val="003033C8"/>
    <w:rsid w:val="0031592C"/>
    <w:rsid w:val="003221CB"/>
    <w:rsid w:val="00327596"/>
    <w:rsid w:val="00342D26"/>
    <w:rsid w:val="00356236"/>
    <w:rsid w:val="00356AB9"/>
    <w:rsid w:val="00382436"/>
    <w:rsid w:val="00383703"/>
    <w:rsid w:val="00392904"/>
    <w:rsid w:val="003B3745"/>
    <w:rsid w:val="003B786E"/>
    <w:rsid w:val="003C7384"/>
    <w:rsid w:val="003D0FC4"/>
    <w:rsid w:val="003D3DD9"/>
    <w:rsid w:val="003F2F86"/>
    <w:rsid w:val="00401FB3"/>
    <w:rsid w:val="004024E5"/>
    <w:rsid w:val="004026FA"/>
    <w:rsid w:val="0041360B"/>
    <w:rsid w:val="004251CA"/>
    <w:rsid w:val="00446762"/>
    <w:rsid w:val="00452B7E"/>
    <w:rsid w:val="004707F2"/>
    <w:rsid w:val="00470E6C"/>
    <w:rsid w:val="004711C1"/>
    <w:rsid w:val="0047527D"/>
    <w:rsid w:val="00485AC0"/>
    <w:rsid w:val="00485C90"/>
    <w:rsid w:val="00491C6B"/>
    <w:rsid w:val="004B1F3E"/>
    <w:rsid w:val="004C2AB1"/>
    <w:rsid w:val="004D5EFB"/>
    <w:rsid w:val="004E09B1"/>
    <w:rsid w:val="004F0534"/>
    <w:rsid w:val="0050255F"/>
    <w:rsid w:val="00505B8A"/>
    <w:rsid w:val="005304B5"/>
    <w:rsid w:val="00534B20"/>
    <w:rsid w:val="0053546B"/>
    <w:rsid w:val="00556309"/>
    <w:rsid w:val="005A0861"/>
    <w:rsid w:val="005A7C8B"/>
    <w:rsid w:val="005B2353"/>
    <w:rsid w:val="005B73F5"/>
    <w:rsid w:val="005C4E36"/>
    <w:rsid w:val="005F15A9"/>
    <w:rsid w:val="005F60AB"/>
    <w:rsid w:val="00610960"/>
    <w:rsid w:val="00611CE7"/>
    <w:rsid w:val="00614E71"/>
    <w:rsid w:val="00617563"/>
    <w:rsid w:val="006219F6"/>
    <w:rsid w:val="00636660"/>
    <w:rsid w:val="00637054"/>
    <w:rsid w:val="006408AC"/>
    <w:rsid w:val="00652792"/>
    <w:rsid w:val="006810EC"/>
    <w:rsid w:val="00687889"/>
    <w:rsid w:val="00690800"/>
    <w:rsid w:val="006976D8"/>
    <w:rsid w:val="006B324B"/>
    <w:rsid w:val="00712C92"/>
    <w:rsid w:val="007144BE"/>
    <w:rsid w:val="007167A8"/>
    <w:rsid w:val="00745674"/>
    <w:rsid w:val="00757446"/>
    <w:rsid w:val="00775209"/>
    <w:rsid w:val="00780086"/>
    <w:rsid w:val="00787E19"/>
    <w:rsid w:val="007A1122"/>
    <w:rsid w:val="007A4FD6"/>
    <w:rsid w:val="007B5943"/>
    <w:rsid w:val="007B6A7D"/>
    <w:rsid w:val="007C6554"/>
    <w:rsid w:val="007D7A28"/>
    <w:rsid w:val="007E06A9"/>
    <w:rsid w:val="007E275E"/>
    <w:rsid w:val="007E606E"/>
    <w:rsid w:val="007E72AB"/>
    <w:rsid w:val="00807DAA"/>
    <w:rsid w:val="00811568"/>
    <w:rsid w:val="00813588"/>
    <w:rsid w:val="00835520"/>
    <w:rsid w:val="008479C3"/>
    <w:rsid w:val="008759AA"/>
    <w:rsid w:val="0088004D"/>
    <w:rsid w:val="00891553"/>
    <w:rsid w:val="0089659C"/>
    <w:rsid w:val="0089688F"/>
    <w:rsid w:val="008A4D84"/>
    <w:rsid w:val="008A7BA0"/>
    <w:rsid w:val="008C062C"/>
    <w:rsid w:val="0090224E"/>
    <w:rsid w:val="00904488"/>
    <w:rsid w:val="0090575F"/>
    <w:rsid w:val="00914912"/>
    <w:rsid w:val="009156A8"/>
    <w:rsid w:val="009314FA"/>
    <w:rsid w:val="00943E3E"/>
    <w:rsid w:val="00953E07"/>
    <w:rsid w:val="00987FD7"/>
    <w:rsid w:val="00994ED5"/>
    <w:rsid w:val="00997717"/>
    <w:rsid w:val="009B1FAA"/>
    <w:rsid w:val="009C27FF"/>
    <w:rsid w:val="009D0562"/>
    <w:rsid w:val="009E1627"/>
    <w:rsid w:val="009F3295"/>
    <w:rsid w:val="00A149C6"/>
    <w:rsid w:val="00A24615"/>
    <w:rsid w:val="00A33DD2"/>
    <w:rsid w:val="00A341E9"/>
    <w:rsid w:val="00A35C5F"/>
    <w:rsid w:val="00A40BCA"/>
    <w:rsid w:val="00A532EB"/>
    <w:rsid w:val="00A538B9"/>
    <w:rsid w:val="00A6145D"/>
    <w:rsid w:val="00A70335"/>
    <w:rsid w:val="00A80DB3"/>
    <w:rsid w:val="00A81C77"/>
    <w:rsid w:val="00AA5B07"/>
    <w:rsid w:val="00AA7A7C"/>
    <w:rsid w:val="00AC7C1F"/>
    <w:rsid w:val="00AD648E"/>
    <w:rsid w:val="00AF5C91"/>
    <w:rsid w:val="00AF7D4F"/>
    <w:rsid w:val="00B03D8A"/>
    <w:rsid w:val="00B06A69"/>
    <w:rsid w:val="00B10295"/>
    <w:rsid w:val="00B12099"/>
    <w:rsid w:val="00B178E3"/>
    <w:rsid w:val="00B20A21"/>
    <w:rsid w:val="00B20FDD"/>
    <w:rsid w:val="00B3160C"/>
    <w:rsid w:val="00B339B2"/>
    <w:rsid w:val="00B5216D"/>
    <w:rsid w:val="00B60738"/>
    <w:rsid w:val="00B6766E"/>
    <w:rsid w:val="00B73B94"/>
    <w:rsid w:val="00B85D93"/>
    <w:rsid w:val="00BA01F7"/>
    <w:rsid w:val="00BA100E"/>
    <w:rsid w:val="00BA4741"/>
    <w:rsid w:val="00BB108B"/>
    <w:rsid w:val="00BB3DFD"/>
    <w:rsid w:val="00BC280E"/>
    <w:rsid w:val="00BD70AB"/>
    <w:rsid w:val="00BE2E48"/>
    <w:rsid w:val="00BF19C7"/>
    <w:rsid w:val="00C003E1"/>
    <w:rsid w:val="00C239A6"/>
    <w:rsid w:val="00C412D4"/>
    <w:rsid w:val="00C45D71"/>
    <w:rsid w:val="00C469CD"/>
    <w:rsid w:val="00C63E1A"/>
    <w:rsid w:val="00C70485"/>
    <w:rsid w:val="00C76F06"/>
    <w:rsid w:val="00C83B6A"/>
    <w:rsid w:val="00C869B3"/>
    <w:rsid w:val="00C9595A"/>
    <w:rsid w:val="00CA586D"/>
    <w:rsid w:val="00CA7867"/>
    <w:rsid w:val="00CB0B18"/>
    <w:rsid w:val="00CB2B08"/>
    <w:rsid w:val="00CB6F65"/>
    <w:rsid w:val="00CC5203"/>
    <w:rsid w:val="00CD2AB6"/>
    <w:rsid w:val="00CE77C5"/>
    <w:rsid w:val="00CF101B"/>
    <w:rsid w:val="00D045EF"/>
    <w:rsid w:val="00D074DB"/>
    <w:rsid w:val="00D0774E"/>
    <w:rsid w:val="00D3655C"/>
    <w:rsid w:val="00D431CC"/>
    <w:rsid w:val="00D52B45"/>
    <w:rsid w:val="00D53D24"/>
    <w:rsid w:val="00D60BAE"/>
    <w:rsid w:val="00D66BDA"/>
    <w:rsid w:val="00DA04F1"/>
    <w:rsid w:val="00DA71AC"/>
    <w:rsid w:val="00DB3D99"/>
    <w:rsid w:val="00DD0705"/>
    <w:rsid w:val="00DE1187"/>
    <w:rsid w:val="00DE682A"/>
    <w:rsid w:val="00E23883"/>
    <w:rsid w:val="00E30064"/>
    <w:rsid w:val="00E64D83"/>
    <w:rsid w:val="00E711E9"/>
    <w:rsid w:val="00E82B07"/>
    <w:rsid w:val="00E832D7"/>
    <w:rsid w:val="00E8673D"/>
    <w:rsid w:val="00EA31FA"/>
    <w:rsid w:val="00EB073E"/>
    <w:rsid w:val="00EB2D55"/>
    <w:rsid w:val="00EC16D0"/>
    <w:rsid w:val="00EE5A87"/>
    <w:rsid w:val="00EF11C7"/>
    <w:rsid w:val="00F0349B"/>
    <w:rsid w:val="00F13EA6"/>
    <w:rsid w:val="00F154FC"/>
    <w:rsid w:val="00F16A53"/>
    <w:rsid w:val="00F21E90"/>
    <w:rsid w:val="00F25419"/>
    <w:rsid w:val="00F33564"/>
    <w:rsid w:val="00F37781"/>
    <w:rsid w:val="00F379A5"/>
    <w:rsid w:val="00F47283"/>
    <w:rsid w:val="00F50D68"/>
    <w:rsid w:val="00F606C0"/>
    <w:rsid w:val="00F609EE"/>
    <w:rsid w:val="00F675BF"/>
    <w:rsid w:val="00F81125"/>
    <w:rsid w:val="00F9061F"/>
    <w:rsid w:val="00F958C6"/>
    <w:rsid w:val="00F96AF5"/>
    <w:rsid w:val="00FA43D9"/>
    <w:rsid w:val="00FA5B57"/>
    <w:rsid w:val="00FB5D6E"/>
    <w:rsid w:val="00FB6BB8"/>
    <w:rsid w:val="00FC0D27"/>
    <w:rsid w:val="00FD1F62"/>
    <w:rsid w:val="00FD4FAD"/>
    <w:rsid w:val="00FD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18C27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567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C27FF"/>
    <w:pPr>
      <w:tabs>
        <w:tab w:val="center" w:pos="4419"/>
        <w:tab w:val="right" w:pos="8838"/>
      </w:tabs>
    </w:pPr>
  </w:style>
  <w:style w:type="character" w:customStyle="1" w:styleId="HeaderChar">
    <w:name w:val="Header Char"/>
    <w:link w:val="Header"/>
    <w:uiPriority w:val="99"/>
    <w:rsid w:val="009C27FF"/>
    <w:rPr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9C27FF"/>
    <w:pPr>
      <w:tabs>
        <w:tab w:val="center" w:pos="4419"/>
        <w:tab w:val="right" w:pos="8838"/>
      </w:tabs>
    </w:pPr>
  </w:style>
  <w:style w:type="character" w:customStyle="1" w:styleId="FooterChar">
    <w:name w:val="Footer Char"/>
    <w:link w:val="Footer"/>
    <w:uiPriority w:val="99"/>
    <w:rsid w:val="009C27FF"/>
    <w:rPr>
      <w:sz w:val="24"/>
      <w:szCs w:val="24"/>
      <w:lang w:val="es-ES" w:eastAsia="es-ES"/>
    </w:rPr>
  </w:style>
  <w:style w:type="paragraph" w:styleId="BalloonText">
    <w:name w:val="Balloon Text"/>
    <w:basedOn w:val="Normal"/>
    <w:link w:val="BalloonTextChar"/>
    <w:rsid w:val="009C2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C27FF"/>
    <w:rPr>
      <w:rFonts w:ascii="Tahoma" w:hAnsi="Tahoma" w:cs="Tahoma"/>
      <w:sz w:val="16"/>
      <w:szCs w:val="16"/>
      <w:lang w:val="es-ES" w:eastAsia="es-ES"/>
    </w:rPr>
  </w:style>
  <w:style w:type="paragraph" w:styleId="ListParagraph">
    <w:name w:val="List Paragraph"/>
    <w:basedOn w:val="Normal"/>
    <w:uiPriority w:val="34"/>
    <w:qFormat/>
    <w:rsid w:val="007B6A7D"/>
    <w:pPr>
      <w:ind w:left="708"/>
    </w:pPr>
  </w:style>
  <w:style w:type="paragraph" w:styleId="NoSpacing">
    <w:name w:val="No Spacing"/>
    <w:link w:val="NoSpacingChar"/>
    <w:uiPriority w:val="1"/>
    <w:qFormat/>
    <w:rsid w:val="002228DC"/>
    <w:rPr>
      <w:sz w:val="24"/>
      <w:szCs w:val="24"/>
      <w:lang w:val="es-ES"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C469CD"/>
    <w:rPr>
      <w:sz w:val="24"/>
      <w:szCs w:val="24"/>
      <w:lang w:val="es-ES" w:eastAsia="es-ES"/>
    </w:rPr>
  </w:style>
  <w:style w:type="table" w:styleId="MediumShading2-Accent1">
    <w:name w:val="Medium Shading 2 Accent 1"/>
    <w:basedOn w:val="TableNormal"/>
    <w:uiPriority w:val="64"/>
    <w:rsid w:val="00CE77C5"/>
    <w:rPr>
      <w:rFonts w:asciiTheme="minorHAnsi" w:eastAsiaTheme="minorHAnsi" w:hAnsiTheme="minorHAnsi" w:cstheme="minorBidi"/>
      <w:sz w:val="22"/>
      <w:szCs w:val="22"/>
      <w:lang w:val="es-H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896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026FA"/>
    <w:pPr>
      <w:spacing w:before="100" w:beforeAutospacing="1" w:after="100" w:afterAutospacing="1"/>
    </w:pPr>
    <w:rPr>
      <w:lang w:val="es-HN"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4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5B459-8413-604B-82E7-A01DAB7C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UNIVERSIDAD  NACIONAL AUTONOMA DE HONDURAS</vt:lpstr>
      <vt:lpstr>UNIVERSIDAD  NACIONAL AUTONOMA DE HONDURAS</vt:lpstr>
    </vt:vector>
  </TitlesOfParts>
  <Company>Microsoft</Company>
  <LinksUpToDate>false</LinksUpToDate>
  <CharactersWithSpaces>2142</CharactersWithSpaces>
  <SharedDoc>false</SharedDoc>
  <HLinks>
    <vt:vector size="6" baseType="variant">
      <vt:variant>
        <vt:i4>6881332</vt:i4>
      </vt:variant>
      <vt:variant>
        <vt:i4>0</vt:i4>
      </vt:variant>
      <vt:variant>
        <vt:i4>0</vt:i4>
      </vt:variant>
      <vt:variant>
        <vt:i4>5</vt:i4>
      </vt:variant>
      <vt:variant>
        <vt:lpwstr>mailto:recursoshumanoscurla2011@gmail.com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 NACIONAL AUTONOMA DE HONDURAS</dc:title>
  <dc:subject/>
  <dc:creator>usuario</dc:creator>
  <cp:keywords/>
  <cp:lastModifiedBy>MELANIE CAROLINA LOPEZ LOPEZ</cp:lastModifiedBy>
  <cp:revision>6</cp:revision>
  <cp:lastPrinted>2018-01-23T17:21:00Z</cp:lastPrinted>
  <dcterms:created xsi:type="dcterms:W3CDTF">2019-02-21T18:15:00Z</dcterms:created>
  <dcterms:modified xsi:type="dcterms:W3CDTF">2019-02-22T13:45:00Z</dcterms:modified>
</cp:coreProperties>
</file>