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3F8B9" w14:textId="77777777" w:rsidR="00813588" w:rsidRPr="001B2737" w:rsidRDefault="00813588" w:rsidP="00813588">
      <w:pPr>
        <w:jc w:val="center"/>
        <w:rPr>
          <w:rFonts w:ascii="Helvetica" w:hAnsi="Helvetica"/>
          <w:b/>
        </w:rPr>
      </w:pPr>
    </w:p>
    <w:p w14:paraId="28A9D4EF" w14:textId="77777777" w:rsidR="00813588" w:rsidRPr="001B2737" w:rsidRDefault="00813588" w:rsidP="00813588">
      <w:pPr>
        <w:jc w:val="center"/>
        <w:rPr>
          <w:rFonts w:ascii="Helvetica" w:hAnsi="Helvetica"/>
          <w:b/>
        </w:rPr>
      </w:pPr>
      <w:r>
        <w:rPr>
          <w:rFonts w:ascii="Helvetica" w:hAnsi="Helvetica"/>
          <w:b/>
        </w:rPr>
        <w:t>REGISTRO DE ACTIVIDADES/EVENTOS</w:t>
      </w:r>
    </w:p>
    <w:p w14:paraId="165A94E4" w14:textId="77777777" w:rsidR="00813588" w:rsidRPr="001B2737" w:rsidRDefault="00813588" w:rsidP="00813588">
      <w:pPr>
        <w:spacing w:line="360" w:lineRule="auto"/>
        <w:rPr>
          <w:rFonts w:ascii="Helvetica" w:hAnsi="Helvetica"/>
        </w:rPr>
      </w:pPr>
    </w:p>
    <w:tbl>
      <w:tblPr>
        <w:tblStyle w:val="TableGrid"/>
        <w:tblW w:w="8843" w:type="dxa"/>
        <w:tblLook w:val="04A0" w:firstRow="1" w:lastRow="0" w:firstColumn="1" w:lastColumn="0" w:noHBand="0" w:noVBand="1"/>
      </w:tblPr>
      <w:tblGrid>
        <w:gridCol w:w="2189"/>
        <w:gridCol w:w="1754"/>
        <w:gridCol w:w="1186"/>
        <w:gridCol w:w="1289"/>
        <w:gridCol w:w="2425"/>
      </w:tblGrid>
      <w:tr w:rsidR="000D44E3" w:rsidRPr="001B2737" w14:paraId="5D3699CD" w14:textId="77777777" w:rsidTr="000D44E3">
        <w:trPr>
          <w:trHeight w:val="295"/>
        </w:trPr>
        <w:tc>
          <w:tcPr>
            <w:tcW w:w="2189" w:type="dxa"/>
            <w:vAlign w:val="center"/>
          </w:tcPr>
          <w:p w14:paraId="2C0EADEB" w14:textId="77777777" w:rsidR="000D44E3" w:rsidRPr="00905E1F" w:rsidRDefault="000D44E3" w:rsidP="00240AD8">
            <w:pPr>
              <w:jc w:val="center"/>
              <w:rPr>
                <w:rFonts w:ascii="Helvetica" w:hAnsi="Helvetica"/>
                <w:b/>
              </w:rPr>
            </w:pPr>
            <w:r w:rsidRPr="00905E1F">
              <w:rPr>
                <w:rFonts w:ascii="Helvetica" w:hAnsi="Helvetica"/>
                <w:b/>
              </w:rPr>
              <w:t>Nombre del Evento</w:t>
            </w:r>
          </w:p>
        </w:tc>
        <w:tc>
          <w:tcPr>
            <w:tcW w:w="1754" w:type="dxa"/>
          </w:tcPr>
          <w:p w14:paraId="4A32E7F6" w14:textId="77777777" w:rsidR="000D44E3" w:rsidRPr="00905E1F" w:rsidRDefault="000D44E3" w:rsidP="00240AD8">
            <w:pPr>
              <w:jc w:val="center"/>
              <w:rPr>
                <w:rFonts w:ascii="Helvetica" w:hAnsi="Helvetica"/>
                <w:b/>
              </w:rPr>
            </w:pPr>
            <w:r w:rsidRPr="00905E1F">
              <w:rPr>
                <w:rFonts w:ascii="Helvetica" w:hAnsi="Helvetica"/>
                <w:b/>
              </w:rPr>
              <w:t>Lugar</w:t>
            </w:r>
          </w:p>
        </w:tc>
        <w:tc>
          <w:tcPr>
            <w:tcW w:w="1186" w:type="dxa"/>
          </w:tcPr>
          <w:p w14:paraId="1DF9AF2C" w14:textId="77777777" w:rsidR="000D44E3" w:rsidRPr="00905E1F" w:rsidRDefault="000D44E3" w:rsidP="00240AD8">
            <w:pPr>
              <w:jc w:val="center"/>
              <w:rPr>
                <w:rFonts w:ascii="Helvetica" w:hAnsi="Helvetica"/>
                <w:b/>
              </w:rPr>
            </w:pPr>
            <w:r>
              <w:rPr>
                <w:rFonts w:ascii="Helvetica" w:hAnsi="Helvetica"/>
                <w:b/>
              </w:rPr>
              <w:t>Fech</w:t>
            </w:r>
            <w:r w:rsidRPr="00905E1F">
              <w:rPr>
                <w:rFonts w:ascii="Helvetica" w:hAnsi="Helvetica"/>
                <w:b/>
              </w:rPr>
              <w:t>a</w:t>
            </w:r>
          </w:p>
        </w:tc>
        <w:tc>
          <w:tcPr>
            <w:tcW w:w="1289" w:type="dxa"/>
          </w:tcPr>
          <w:p w14:paraId="0EC1E68E" w14:textId="77777777" w:rsidR="000D44E3" w:rsidRPr="00905E1F" w:rsidRDefault="000D44E3" w:rsidP="00240AD8">
            <w:pPr>
              <w:jc w:val="center"/>
              <w:rPr>
                <w:rFonts w:ascii="Helvetica" w:hAnsi="Helvetica"/>
                <w:b/>
              </w:rPr>
            </w:pPr>
            <w:r w:rsidRPr="00905E1F">
              <w:rPr>
                <w:rFonts w:ascii="Helvetica" w:hAnsi="Helvetica"/>
                <w:b/>
              </w:rPr>
              <w:t>Hora</w:t>
            </w:r>
          </w:p>
        </w:tc>
        <w:tc>
          <w:tcPr>
            <w:tcW w:w="2425" w:type="dxa"/>
          </w:tcPr>
          <w:p w14:paraId="5B0801B6" w14:textId="77777777" w:rsidR="000D44E3" w:rsidRPr="00905E1F" w:rsidRDefault="000D44E3" w:rsidP="00240AD8">
            <w:pPr>
              <w:jc w:val="center"/>
              <w:rPr>
                <w:rFonts w:ascii="Helvetica" w:hAnsi="Helvetica"/>
                <w:b/>
              </w:rPr>
            </w:pPr>
            <w:r w:rsidRPr="00905E1F">
              <w:rPr>
                <w:rFonts w:ascii="Helvetica" w:hAnsi="Helvetica"/>
                <w:b/>
              </w:rPr>
              <w:t>Responsable</w:t>
            </w:r>
          </w:p>
        </w:tc>
      </w:tr>
      <w:tr w:rsidR="000D44E3" w:rsidRPr="001B2737" w14:paraId="4E414972" w14:textId="77777777" w:rsidTr="000D44E3">
        <w:trPr>
          <w:trHeight w:val="1022"/>
        </w:trPr>
        <w:tc>
          <w:tcPr>
            <w:tcW w:w="2189" w:type="dxa"/>
            <w:vAlign w:val="center"/>
          </w:tcPr>
          <w:p w14:paraId="61E4E401" w14:textId="0565A5F0" w:rsidR="000D44E3" w:rsidRDefault="00C63E1A" w:rsidP="00F21E90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Jornada Educativa ¨Día Mundial de la Salud Bucodental¨</w:t>
            </w:r>
          </w:p>
        </w:tc>
        <w:tc>
          <w:tcPr>
            <w:tcW w:w="1754" w:type="dxa"/>
            <w:vAlign w:val="center"/>
          </w:tcPr>
          <w:p w14:paraId="250BF4CC" w14:textId="78792BF5" w:rsidR="000D44E3" w:rsidRDefault="002E1928" w:rsidP="00F21E90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Biblioteca</w:t>
            </w:r>
          </w:p>
        </w:tc>
        <w:tc>
          <w:tcPr>
            <w:tcW w:w="1186" w:type="dxa"/>
            <w:vAlign w:val="center"/>
          </w:tcPr>
          <w:p w14:paraId="56BB084E" w14:textId="722496D2" w:rsidR="000D44E3" w:rsidRDefault="002E1928" w:rsidP="00F21E90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0</w:t>
            </w:r>
            <w:r w:rsidR="00C63E1A">
              <w:rPr>
                <w:rFonts w:ascii="Helvetica" w:hAnsi="Helvetica"/>
                <w:sz w:val="20"/>
              </w:rPr>
              <w:t>7</w:t>
            </w:r>
            <w:r w:rsidR="006976D8">
              <w:rPr>
                <w:rFonts w:ascii="Helvetica" w:hAnsi="Helvetica"/>
                <w:sz w:val="20"/>
              </w:rPr>
              <w:t>/</w:t>
            </w:r>
            <w:r>
              <w:rPr>
                <w:rFonts w:ascii="Helvetica" w:hAnsi="Helvetica"/>
                <w:sz w:val="20"/>
              </w:rPr>
              <w:t>Feb</w:t>
            </w:r>
            <w:r w:rsidR="006976D8">
              <w:rPr>
                <w:rFonts w:ascii="Helvetica" w:hAnsi="Helvetica"/>
                <w:sz w:val="20"/>
              </w:rPr>
              <w:t>.</w:t>
            </w:r>
          </w:p>
        </w:tc>
        <w:tc>
          <w:tcPr>
            <w:tcW w:w="1289" w:type="dxa"/>
            <w:vAlign w:val="center"/>
          </w:tcPr>
          <w:p w14:paraId="603A7C24" w14:textId="38DECD70" w:rsidR="000D44E3" w:rsidRDefault="00C63E1A" w:rsidP="00F21E90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2:00</w:t>
            </w:r>
            <w:r w:rsidR="002E1928">
              <w:rPr>
                <w:rFonts w:ascii="Helvetica" w:hAnsi="Helvetica"/>
                <w:sz w:val="20"/>
              </w:rPr>
              <w:t xml:space="preserve"> – 3pm</w:t>
            </w:r>
          </w:p>
        </w:tc>
        <w:tc>
          <w:tcPr>
            <w:tcW w:w="2425" w:type="dxa"/>
            <w:vAlign w:val="center"/>
          </w:tcPr>
          <w:p w14:paraId="652B6EAA" w14:textId="395DD516" w:rsidR="000D44E3" w:rsidRDefault="00C63E1A" w:rsidP="00F21E90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Clínica Odontológica VOAE</w:t>
            </w:r>
          </w:p>
        </w:tc>
      </w:tr>
      <w:tr w:rsidR="00CC5203" w:rsidRPr="001B2737" w14:paraId="5C5CE251" w14:textId="77777777" w:rsidTr="000D44E3">
        <w:trPr>
          <w:trHeight w:val="1022"/>
        </w:trPr>
        <w:tc>
          <w:tcPr>
            <w:tcW w:w="2189" w:type="dxa"/>
            <w:vAlign w:val="center"/>
          </w:tcPr>
          <w:p w14:paraId="239EF57E" w14:textId="276DA974" w:rsidR="00CC5203" w:rsidRDefault="00CC5203" w:rsidP="00F21E90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Gira para actualización del Censo y Mapeo de los establecimientos de Hospedaje del Destino La Ceiba</w:t>
            </w:r>
          </w:p>
        </w:tc>
        <w:tc>
          <w:tcPr>
            <w:tcW w:w="1754" w:type="dxa"/>
            <w:vAlign w:val="center"/>
          </w:tcPr>
          <w:p w14:paraId="243CA456" w14:textId="1FCF1DFE" w:rsidR="00CC5203" w:rsidRDefault="00CC5203" w:rsidP="00F21E90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La Ceiba, Jutiapa, El Porvenir</w:t>
            </w:r>
          </w:p>
        </w:tc>
        <w:tc>
          <w:tcPr>
            <w:tcW w:w="1186" w:type="dxa"/>
            <w:vAlign w:val="center"/>
          </w:tcPr>
          <w:p w14:paraId="45794E9C" w14:textId="1073CB2B" w:rsidR="00CC5203" w:rsidRDefault="00CC5203" w:rsidP="00F21E90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25/Feb.</w:t>
            </w:r>
          </w:p>
        </w:tc>
        <w:tc>
          <w:tcPr>
            <w:tcW w:w="1289" w:type="dxa"/>
            <w:vAlign w:val="center"/>
          </w:tcPr>
          <w:p w14:paraId="59C98891" w14:textId="316A04B5" w:rsidR="00CC5203" w:rsidRDefault="00CC5203" w:rsidP="00F21E90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9am – 3pm</w:t>
            </w:r>
          </w:p>
        </w:tc>
        <w:tc>
          <w:tcPr>
            <w:tcW w:w="2425" w:type="dxa"/>
            <w:vAlign w:val="center"/>
          </w:tcPr>
          <w:p w14:paraId="238910F9" w14:textId="4C8C7514" w:rsidR="00CC5203" w:rsidRDefault="00CC5203" w:rsidP="00F21E90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OUTSCC</w:t>
            </w:r>
          </w:p>
        </w:tc>
      </w:tr>
      <w:tr w:rsidR="00CC5203" w:rsidRPr="001B2737" w14:paraId="487F9DCC" w14:textId="77777777" w:rsidTr="000D44E3">
        <w:trPr>
          <w:trHeight w:val="1022"/>
        </w:trPr>
        <w:tc>
          <w:tcPr>
            <w:tcW w:w="2189" w:type="dxa"/>
            <w:vAlign w:val="center"/>
          </w:tcPr>
          <w:p w14:paraId="2E3B7048" w14:textId="5FCD9CB1" w:rsidR="00CC5203" w:rsidRDefault="00CC5203" w:rsidP="00CC5203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Gira para levantamiento de datos de gestión energética en los establecimientos de hospedaje del destino La Ceiba</w:t>
            </w:r>
          </w:p>
        </w:tc>
        <w:tc>
          <w:tcPr>
            <w:tcW w:w="1754" w:type="dxa"/>
            <w:vAlign w:val="center"/>
          </w:tcPr>
          <w:p w14:paraId="394F344D" w14:textId="0A9E8D92" w:rsidR="00CC5203" w:rsidRDefault="00CC5203" w:rsidP="00CC5203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La Ceiba, Jutiapa, El Porvenir</w:t>
            </w:r>
          </w:p>
        </w:tc>
        <w:tc>
          <w:tcPr>
            <w:tcW w:w="1186" w:type="dxa"/>
            <w:vAlign w:val="center"/>
          </w:tcPr>
          <w:p w14:paraId="2E964604" w14:textId="576BC65C" w:rsidR="00CC5203" w:rsidRDefault="00CC5203" w:rsidP="00CC5203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26/Feb.</w:t>
            </w:r>
          </w:p>
        </w:tc>
        <w:tc>
          <w:tcPr>
            <w:tcW w:w="1289" w:type="dxa"/>
            <w:vAlign w:val="center"/>
          </w:tcPr>
          <w:p w14:paraId="5608CB56" w14:textId="6ABEC292" w:rsidR="00CC5203" w:rsidRDefault="00CC5203" w:rsidP="00CC5203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9am – 3pm</w:t>
            </w:r>
          </w:p>
        </w:tc>
        <w:tc>
          <w:tcPr>
            <w:tcW w:w="2425" w:type="dxa"/>
            <w:vAlign w:val="center"/>
          </w:tcPr>
          <w:p w14:paraId="2A6D91D0" w14:textId="333B3DA5" w:rsidR="00CC5203" w:rsidRDefault="00CC5203" w:rsidP="00CC5203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OUTSCC</w:t>
            </w:r>
          </w:p>
        </w:tc>
      </w:tr>
      <w:tr w:rsidR="00CC5203" w:rsidRPr="001B2737" w14:paraId="2B59D419" w14:textId="77777777" w:rsidTr="000D44E3">
        <w:trPr>
          <w:trHeight w:val="1022"/>
        </w:trPr>
        <w:tc>
          <w:tcPr>
            <w:tcW w:w="2189" w:type="dxa"/>
            <w:vAlign w:val="center"/>
          </w:tcPr>
          <w:p w14:paraId="7D99EFAF" w14:textId="798B1090" w:rsidR="00CC5203" w:rsidRDefault="00CC5203" w:rsidP="00CC5203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Recorridos turísticos por las instalaciones del centro para estudiantes de secundaria</w:t>
            </w:r>
          </w:p>
        </w:tc>
        <w:tc>
          <w:tcPr>
            <w:tcW w:w="1754" w:type="dxa"/>
            <w:vAlign w:val="center"/>
          </w:tcPr>
          <w:p w14:paraId="158CF733" w14:textId="7C1A7805" w:rsidR="00CC5203" w:rsidRDefault="00CC5203" w:rsidP="00CC5203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UNAH-CURLA</w:t>
            </w:r>
          </w:p>
        </w:tc>
        <w:tc>
          <w:tcPr>
            <w:tcW w:w="1186" w:type="dxa"/>
            <w:vAlign w:val="center"/>
          </w:tcPr>
          <w:p w14:paraId="5BF42549" w14:textId="09973022" w:rsidR="00CC5203" w:rsidRDefault="00CC5203" w:rsidP="00CC5203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26/Feb.</w:t>
            </w:r>
          </w:p>
        </w:tc>
        <w:tc>
          <w:tcPr>
            <w:tcW w:w="1289" w:type="dxa"/>
            <w:vAlign w:val="center"/>
          </w:tcPr>
          <w:p w14:paraId="40473F7B" w14:textId="5B2958F4" w:rsidR="00CC5203" w:rsidRDefault="00CC5203" w:rsidP="00CC5203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8:30am – 12m</w:t>
            </w:r>
          </w:p>
        </w:tc>
        <w:tc>
          <w:tcPr>
            <w:tcW w:w="2425" w:type="dxa"/>
            <w:vAlign w:val="center"/>
          </w:tcPr>
          <w:p w14:paraId="085B22FC" w14:textId="713B6263" w:rsidR="00CC5203" w:rsidRDefault="00CC5203" w:rsidP="00CC5203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OUTSCC</w:t>
            </w:r>
          </w:p>
        </w:tc>
      </w:tr>
      <w:tr w:rsidR="00CA7867" w:rsidRPr="001B2737" w14:paraId="783EC13D" w14:textId="77777777" w:rsidTr="000D44E3">
        <w:trPr>
          <w:trHeight w:val="1022"/>
        </w:trPr>
        <w:tc>
          <w:tcPr>
            <w:tcW w:w="2189" w:type="dxa"/>
            <w:vAlign w:val="center"/>
          </w:tcPr>
          <w:p w14:paraId="424E8518" w14:textId="4A406758" w:rsidR="00CA7867" w:rsidRDefault="00CA7867" w:rsidP="00CC5203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 xml:space="preserve">Versos del poeta Otoniel Natarén Álvarez, presentado por el escritor y abogado Julio César Pineda </w:t>
            </w:r>
          </w:p>
        </w:tc>
        <w:tc>
          <w:tcPr>
            <w:tcW w:w="1754" w:type="dxa"/>
            <w:vAlign w:val="center"/>
          </w:tcPr>
          <w:p w14:paraId="5963ABD0" w14:textId="77777777" w:rsidR="00CA7867" w:rsidRDefault="00CA7867" w:rsidP="00CC5203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UNAH-CURLA</w:t>
            </w:r>
          </w:p>
          <w:p w14:paraId="5E7D5C63" w14:textId="77777777" w:rsidR="00CA7867" w:rsidRDefault="00CA7867" w:rsidP="00CC5203">
            <w:pPr>
              <w:jc w:val="center"/>
              <w:rPr>
                <w:rFonts w:ascii="Helvetica" w:hAnsi="Helvetica"/>
                <w:sz w:val="20"/>
                <w:lang w:val="es-HN"/>
              </w:rPr>
            </w:pPr>
          </w:p>
          <w:p w14:paraId="5954D28B" w14:textId="5955A5DB" w:rsidR="00CA7867" w:rsidRDefault="00CA7867" w:rsidP="00CC5203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Biblioteca Pública Juan Ramón Molina</w:t>
            </w:r>
          </w:p>
        </w:tc>
        <w:tc>
          <w:tcPr>
            <w:tcW w:w="1186" w:type="dxa"/>
            <w:vAlign w:val="center"/>
          </w:tcPr>
          <w:p w14:paraId="261DFCC2" w14:textId="0591363D" w:rsidR="00CA7867" w:rsidRDefault="00CA7867" w:rsidP="00CC5203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27/Feb.</w:t>
            </w:r>
          </w:p>
        </w:tc>
        <w:tc>
          <w:tcPr>
            <w:tcW w:w="1289" w:type="dxa"/>
            <w:vAlign w:val="center"/>
          </w:tcPr>
          <w:p w14:paraId="7FD74DB9" w14:textId="77777777" w:rsidR="00CA7867" w:rsidRDefault="00CA7867" w:rsidP="00CA786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9am – 11am</w:t>
            </w:r>
          </w:p>
          <w:p w14:paraId="4C226DCE" w14:textId="77777777" w:rsidR="00CA7867" w:rsidRDefault="00CA7867" w:rsidP="00CA7867">
            <w:pPr>
              <w:jc w:val="center"/>
              <w:rPr>
                <w:rFonts w:ascii="Helvetica" w:hAnsi="Helvetica"/>
                <w:sz w:val="20"/>
              </w:rPr>
            </w:pPr>
          </w:p>
          <w:p w14:paraId="67766548" w14:textId="299AA3F7" w:rsidR="00CA7867" w:rsidRDefault="00CA7867" w:rsidP="00CA786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7pm – 8:30pm</w:t>
            </w:r>
          </w:p>
        </w:tc>
        <w:tc>
          <w:tcPr>
            <w:tcW w:w="2425" w:type="dxa"/>
            <w:vAlign w:val="center"/>
          </w:tcPr>
          <w:p w14:paraId="44186DF2" w14:textId="02FC4799" w:rsidR="00CA7867" w:rsidRDefault="00CA7867" w:rsidP="00CC5203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Humanidades y Arte</w:t>
            </w:r>
            <w:bookmarkStart w:id="0" w:name="_GoBack"/>
            <w:bookmarkEnd w:id="0"/>
          </w:p>
        </w:tc>
      </w:tr>
      <w:tr w:rsidR="003B3745" w:rsidRPr="001B2737" w14:paraId="142E690B" w14:textId="77777777" w:rsidTr="000D44E3">
        <w:trPr>
          <w:trHeight w:val="1022"/>
        </w:trPr>
        <w:tc>
          <w:tcPr>
            <w:tcW w:w="2189" w:type="dxa"/>
            <w:vAlign w:val="center"/>
          </w:tcPr>
          <w:p w14:paraId="4514C136" w14:textId="3E3FD9C2" w:rsidR="003B3745" w:rsidRDefault="003B3745" w:rsidP="00CC5203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Visita académica del Instituto Jose Trinidad Reyes</w:t>
            </w:r>
          </w:p>
        </w:tc>
        <w:tc>
          <w:tcPr>
            <w:tcW w:w="1754" w:type="dxa"/>
            <w:vAlign w:val="center"/>
          </w:tcPr>
          <w:p w14:paraId="4845204A" w14:textId="04BED986" w:rsidR="003B3745" w:rsidRDefault="003B3745" w:rsidP="00CC5203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 xml:space="preserve">Laboratorio de Química </w:t>
            </w:r>
          </w:p>
        </w:tc>
        <w:tc>
          <w:tcPr>
            <w:tcW w:w="1186" w:type="dxa"/>
            <w:vAlign w:val="center"/>
          </w:tcPr>
          <w:p w14:paraId="1EF49166" w14:textId="0697E9CE" w:rsidR="003B3745" w:rsidRDefault="003B3745" w:rsidP="00CC5203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27/Feb.</w:t>
            </w:r>
          </w:p>
        </w:tc>
        <w:tc>
          <w:tcPr>
            <w:tcW w:w="1289" w:type="dxa"/>
            <w:vAlign w:val="center"/>
          </w:tcPr>
          <w:p w14:paraId="277AB9B7" w14:textId="047A5633" w:rsidR="003B3745" w:rsidRDefault="003B3745" w:rsidP="00CC5203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8am – 10am</w:t>
            </w:r>
          </w:p>
        </w:tc>
        <w:tc>
          <w:tcPr>
            <w:tcW w:w="2425" w:type="dxa"/>
            <w:vAlign w:val="center"/>
          </w:tcPr>
          <w:p w14:paraId="2A337C25" w14:textId="4D46BF51" w:rsidR="003B3745" w:rsidRDefault="003B3745" w:rsidP="00CC5203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Química</w:t>
            </w:r>
          </w:p>
        </w:tc>
      </w:tr>
      <w:tr w:rsidR="003B3745" w:rsidRPr="001B2737" w14:paraId="18EEB6C1" w14:textId="77777777" w:rsidTr="000D44E3">
        <w:trPr>
          <w:trHeight w:val="1022"/>
        </w:trPr>
        <w:tc>
          <w:tcPr>
            <w:tcW w:w="2189" w:type="dxa"/>
            <w:vAlign w:val="center"/>
          </w:tcPr>
          <w:p w14:paraId="19660F96" w14:textId="4FAFB21D" w:rsidR="003B3745" w:rsidRDefault="003B3745" w:rsidP="00CC5203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Proceso de identificiación del personal de UNAH-CURLA</w:t>
            </w:r>
          </w:p>
        </w:tc>
        <w:tc>
          <w:tcPr>
            <w:tcW w:w="1754" w:type="dxa"/>
            <w:vAlign w:val="center"/>
          </w:tcPr>
          <w:p w14:paraId="7B70AF80" w14:textId="76A141C9" w:rsidR="003B3745" w:rsidRDefault="003B3745" w:rsidP="00CC5203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UNAH-CURLA</w:t>
            </w:r>
          </w:p>
        </w:tc>
        <w:tc>
          <w:tcPr>
            <w:tcW w:w="1186" w:type="dxa"/>
            <w:vAlign w:val="center"/>
          </w:tcPr>
          <w:p w14:paraId="2D09C2AE" w14:textId="479CADAE" w:rsidR="003B3745" w:rsidRDefault="003B3745" w:rsidP="00CC5203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27/Feb. – 01/Mar.</w:t>
            </w:r>
          </w:p>
        </w:tc>
        <w:tc>
          <w:tcPr>
            <w:tcW w:w="1289" w:type="dxa"/>
            <w:vAlign w:val="center"/>
          </w:tcPr>
          <w:p w14:paraId="6A7E4661" w14:textId="535AC240" w:rsidR="003B3745" w:rsidRDefault="003B3745" w:rsidP="00CC5203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8am – 6pm</w:t>
            </w:r>
          </w:p>
        </w:tc>
        <w:tc>
          <w:tcPr>
            <w:tcW w:w="2425" w:type="dxa"/>
            <w:vAlign w:val="center"/>
          </w:tcPr>
          <w:p w14:paraId="095EE7C9" w14:textId="256B7E9B" w:rsidR="003B3745" w:rsidRDefault="003B3745" w:rsidP="00CC5203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Coordinación Nacional Proceso de Identificación Estudiantil</w:t>
            </w:r>
          </w:p>
        </w:tc>
      </w:tr>
      <w:tr w:rsidR="00EF11C7" w:rsidRPr="001B2737" w14:paraId="7926F5DC" w14:textId="77777777" w:rsidTr="000D44E3">
        <w:trPr>
          <w:trHeight w:val="1022"/>
        </w:trPr>
        <w:tc>
          <w:tcPr>
            <w:tcW w:w="2189" w:type="dxa"/>
            <w:vAlign w:val="center"/>
          </w:tcPr>
          <w:p w14:paraId="65613C6E" w14:textId="1F3BA936" w:rsidR="00EF11C7" w:rsidRDefault="00EF11C7" w:rsidP="00EF11C7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Gira diagnóstica a Isla de Guanaja con equipo técnico de Suelos, Química, Ing. Agrícola</w:t>
            </w:r>
          </w:p>
        </w:tc>
        <w:tc>
          <w:tcPr>
            <w:tcW w:w="1754" w:type="dxa"/>
            <w:vAlign w:val="center"/>
          </w:tcPr>
          <w:p w14:paraId="5E583ECC" w14:textId="14BDA57E" w:rsidR="00EF11C7" w:rsidRDefault="00EF11C7" w:rsidP="00EF11C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Guanaja, Islas de la Bahía</w:t>
            </w:r>
          </w:p>
        </w:tc>
        <w:tc>
          <w:tcPr>
            <w:tcW w:w="1186" w:type="dxa"/>
            <w:vAlign w:val="center"/>
          </w:tcPr>
          <w:p w14:paraId="7A6DF518" w14:textId="23EE5EB6" w:rsidR="00EF11C7" w:rsidRDefault="00EF11C7" w:rsidP="00EF11C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27/Feb. – 02/Mar.</w:t>
            </w:r>
          </w:p>
        </w:tc>
        <w:tc>
          <w:tcPr>
            <w:tcW w:w="1289" w:type="dxa"/>
            <w:vAlign w:val="center"/>
          </w:tcPr>
          <w:p w14:paraId="67608384" w14:textId="77777777" w:rsidR="00EF11C7" w:rsidRDefault="00EF11C7" w:rsidP="00EF11C7">
            <w:pPr>
              <w:jc w:val="center"/>
              <w:rPr>
                <w:rFonts w:ascii="Helvetica" w:hAnsi="Helvetica"/>
                <w:sz w:val="20"/>
              </w:rPr>
            </w:pPr>
          </w:p>
        </w:tc>
        <w:tc>
          <w:tcPr>
            <w:tcW w:w="2425" w:type="dxa"/>
            <w:vAlign w:val="center"/>
          </w:tcPr>
          <w:p w14:paraId="7CA24B12" w14:textId="154A0A50" w:rsidR="00EF11C7" w:rsidRDefault="00EF11C7" w:rsidP="00EF11C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Vinculación</w:t>
            </w:r>
          </w:p>
        </w:tc>
      </w:tr>
      <w:tr w:rsidR="00EF11C7" w:rsidRPr="001B2737" w14:paraId="78DCC214" w14:textId="77777777" w:rsidTr="000D44E3">
        <w:trPr>
          <w:trHeight w:val="1022"/>
        </w:trPr>
        <w:tc>
          <w:tcPr>
            <w:tcW w:w="2189" w:type="dxa"/>
            <w:vAlign w:val="center"/>
          </w:tcPr>
          <w:p w14:paraId="411786AE" w14:textId="75916C64" w:rsidR="00EF11C7" w:rsidRDefault="00EF11C7" w:rsidP="00EF11C7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lastRenderedPageBreak/>
              <w:t xml:space="preserve">Taller de reflexión, evaluación y aprendizaje con actores de la cadena del Nicho de Cacao en participación de productores de cacao. </w:t>
            </w:r>
          </w:p>
        </w:tc>
        <w:tc>
          <w:tcPr>
            <w:tcW w:w="1754" w:type="dxa"/>
            <w:vAlign w:val="center"/>
          </w:tcPr>
          <w:p w14:paraId="3E969F79" w14:textId="1609ECFF" w:rsidR="00EF11C7" w:rsidRDefault="00EF11C7" w:rsidP="00EF11C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Sala de Producción Vegetal</w:t>
            </w:r>
          </w:p>
        </w:tc>
        <w:tc>
          <w:tcPr>
            <w:tcW w:w="1186" w:type="dxa"/>
            <w:vAlign w:val="center"/>
          </w:tcPr>
          <w:p w14:paraId="3370ABC4" w14:textId="2B2EDE16" w:rsidR="00EF11C7" w:rsidRDefault="00EF11C7" w:rsidP="00EF11C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28/Feb. – 01/Mar.</w:t>
            </w:r>
          </w:p>
        </w:tc>
        <w:tc>
          <w:tcPr>
            <w:tcW w:w="1289" w:type="dxa"/>
            <w:vAlign w:val="center"/>
          </w:tcPr>
          <w:p w14:paraId="047A4AA2" w14:textId="42284D9C" w:rsidR="00EF11C7" w:rsidRDefault="00EF11C7" w:rsidP="00EF11C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8:00am – 4pm</w:t>
            </w:r>
          </w:p>
        </w:tc>
        <w:tc>
          <w:tcPr>
            <w:tcW w:w="2425" w:type="dxa"/>
            <w:vAlign w:val="center"/>
          </w:tcPr>
          <w:p w14:paraId="4B6CCCD2" w14:textId="77777777" w:rsidR="00EF11C7" w:rsidRDefault="00EF11C7" w:rsidP="00EF11C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Vinculación</w:t>
            </w:r>
          </w:p>
          <w:p w14:paraId="4BB64CCD" w14:textId="77777777" w:rsidR="00EF11C7" w:rsidRDefault="00EF11C7" w:rsidP="00EF11C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</w:p>
          <w:p w14:paraId="628DE6D1" w14:textId="486583B9" w:rsidR="00EF11C7" w:rsidRDefault="00EF11C7" w:rsidP="00EF11C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Producción Vegetal</w:t>
            </w:r>
          </w:p>
        </w:tc>
      </w:tr>
      <w:tr w:rsidR="00EF11C7" w:rsidRPr="001B2737" w14:paraId="712F5DF2" w14:textId="77777777" w:rsidTr="000D44E3">
        <w:trPr>
          <w:trHeight w:val="1022"/>
        </w:trPr>
        <w:tc>
          <w:tcPr>
            <w:tcW w:w="2189" w:type="dxa"/>
            <w:vAlign w:val="center"/>
          </w:tcPr>
          <w:p w14:paraId="59982AB0" w14:textId="7981B8F7" w:rsidR="00EF11C7" w:rsidRDefault="00EF11C7" w:rsidP="00EF11C7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Taller de Análisis y Discusión sobre Migraciones, Derechos Humanos y Bienes comunes en el espacio global del proyecto Mesoamérica para la Expansión del Capital Transnacional</w:t>
            </w:r>
          </w:p>
        </w:tc>
        <w:tc>
          <w:tcPr>
            <w:tcW w:w="1754" w:type="dxa"/>
            <w:vAlign w:val="center"/>
          </w:tcPr>
          <w:p w14:paraId="3DAA8FA2" w14:textId="455B5D7F" w:rsidR="00EF11C7" w:rsidRDefault="00EF11C7" w:rsidP="00EF11C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CURLA</w:t>
            </w:r>
          </w:p>
        </w:tc>
        <w:tc>
          <w:tcPr>
            <w:tcW w:w="1186" w:type="dxa"/>
            <w:vAlign w:val="center"/>
          </w:tcPr>
          <w:p w14:paraId="43263DBC" w14:textId="77777777" w:rsidR="00EF11C7" w:rsidRDefault="00EF11C7" w:rsidP="00EF11C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28/Feb.</w:t>
            </w:r>
          </w:p>
          <w:p w14:paraId="07ACBABA" w14:textId="77777777" w:rsidR="00EF11C7" w:rsidRDefault="00EF11C7" w:rsidP="00EF11C7">
            <w:pPr>
              <w:jc w:val="center"/>
              <w:rPr>
                <w:rFonts w:ascii="Helvetica" w:hAnsi="Helvetica"/>
                <w:sz w:val="20"/>
              </w:rPr>
            </w:pPr>
          </w:p>
          <w:p w14:paraId="535510B1" w14:textId="663777FD" w:rsidR="00EF11C7" w:rsidRDefault="00EF11C7" w:rsidP="00EF11C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01 - 02/Mar.</w:t>
            </w:r>
          </w:p>
        </w:tc>
        <w:tc>
          <w:tcPr>
            <w:tcW w:w="1289" w:type="dxa"/>
            <w:vAlign w:val="center"/>
          </w:tcPr>
          <w:p w14:paraId="0A3F1643" w14:textId="77777777" w:rsidR="00EF11C7" w:rsidRDefault="00EF11C7" w:rsidP="00EF11C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9:30am – 4pm</w:t>
            </w:r>
          </w:p>
          <w:p w14:paraId="5A405E3C" w14:textId="77777777" w:rsidR="00EF11C7" w:rsidRDefault="00EF11C7" w:rsidP="00EF11C7">
            <w:pPr>
              <w:jc w:val="center"/>
              <w:rPr>
                <w:rFonts w:ascii="Helvetica" w:hAnsi="Helvetica"/>
                <w:sz w:val="20"/>
              </w:rPr>
            </w:pPr>
          </w:p>
          <w:p w14:paraId="016E4426" w14:textId="2EFF9176" w:rsidR="00EF11C7" w:rsidRDefault="00EF11C7" w:rsidP="00EF11C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8:30am – 4pm</w:t>
            </w:r>
          </w:p>
        </w:tc>
        <w:tc>
          <w:tcPr>
            <w:tcW w:w="2425" w:type="dxa"/>
            <w:vAlign w:val="center"/>
          </w:tcPr>
          <w:p w14:paraId="62B3F1E2" w14:textId="77777777" w:rsidR="00EF11C7" w:rsidRDefault="00EF11C7" w:rsidP="00EF11C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Ciencias Sociales</w:t>
            </w:r>
          </w:p>
          <w:p w14:paraId="1180039D" w14:textId="77777777" w:rsidR="00EF11C7" w:rsidRDefault="00EF11C7" w:rsidP="00EF11C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</w:p>
          <w:p w14:paraId="4035B958" w14:textId="77777777" w:rsidR="00EF11C7" w:rsidRDefault="00EF11C7" w:rsidP="00EF11C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CLACSO</w:t>
            </w:r>
          </w:p>
          <w:p w14:paraId="6902BC2A" w14:textId="77777777" w:rsidR="00EF11C7" w:rsidRDefault="00EF11C7" w:rsidP="00EF11C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</w:p>
          <w:p w14:paraId="7E392437" w14:textId="6540DF48" w:rsidR="00EF11C7" w:rsidRDefault="00EF11C7" w:rsidP="00EF11C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INAH</w:t>
            </w:r>
          </w:p>
        </w:tc>
      </w:tr>
      <w:tr w:rsidR="00EF11C7" w:rsidRPr="001B2737" w14:paraId="53DFDB2D" w14:textId="77777777" w:rsidTr="000D44E3">
        <w:trPr>
          <w:trHeight w:val="1022"/>
        </w:trPr>
        <w:tc>
          <w:tcPr>
            <w:tcW w:w="2189" w:type="dxa"/>
            <w:vAlign w:val="center"/>
          </w:tcPr>
          <w:p w14:paraId="4910D04F" w14:textId="21ADEEE9" w:rsidR="00EF11C7" w:rsidRDefault="00EF11C7" w:rsidP="00EF11C7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Inducción a Estudiantes de Primer Ingreso Economía Agrícola</w:t>
            </w:r>
          </w:p>
        </w:tc>
        <w:tc>
          <w:tcPr>
            <w:tcW w:w="1754" w:type="dxa"/>
            <w:vAlign w:val="center"/>
          </w:tcPr>
          <w:p w14:paraId="25144436" w14:textId="0F1D1C1B" w:rsidR="00EF11C7" w:rsidRDefault="00EF11C7" w:rsidP="00EF11C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Aula 6 E/A</w:t>
            </w:r>
          </w:p>
        </w:tc>
        <w:tc>
          <w:tcPr>
            <w:tcW w:w="1186" w:type="dxa"/>
            <w:vAlign w:val="center"/>
          </w:tcPr>
          <w:p w14:paraId="15899978" w14:textId="3E8E674C" w:rsidR="00EF11C7" w:rsidRDefault="00EF11C7" w:rsidP="00EF11C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28/Feb.</w:t>
            </w:r>
          </w:p>
        </w:tc>
        <w:tc>
          <w:tcPr>
            <w:tcW w:w="1289" w:type="dxa"/>
            <w:vAlign w:val="center"/>
          </w:tcPr>
          <w:p w14:paraId="5AD15FDE" w14:textId="20EFB5EC" w:rsidR="00EF11C7" w:rsidRDefault="00EF11C7" w:rsidP="00EF11C7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9am</w:t>
            </w:r>
          </w:p>
        </w:tc>
        <w:tc>
          <w:tcPr>
            <w:tcW w:w="2425" w:type="dxa"/>
            <w:vAlign w:val="center"/>
          </w:tcPr>
          <w:p w14:paraId="16DDBE72" w14:textId="0D317B5E" w:rsidR="00EF11C7" w:rsidRDefault="00EF11C7" w:rsidP="00EF11C7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Economía Agrícola</w:t>
            </w:r>
          </w:p>
        </w:tc>
      </w:tr>
      <w:tr w:rsidR="00D52B45" w:rsidRPr="001B2737" w14:paraId="5A64F4BD" w14:textId="77777777" w:rsidTr="000D44E3">
        <w:trPr>
          <w:trHeight w:val="1022"/>
        </w:trPr>
        <w:tc>
          <w:tcPr>
            <w:tcW w:w="2189" w:type="dxa"/>
            <w:vAlign w:val="center"/>
          </w:tcPr>
          <w:p w14:paraId="450B1ACB" w14:textId="62E80726" w:rsidR="00D52B45" w:rsidRDefault="00D52B45" w:rsidP="00D52B45">
            <w:pPr>
              <w:pStyle w:val="NormalWeb"/>
              <w:jc w:val="center"/>
              <w:rPr>
                <w:rFonts w:ascii="Helvetica" w:hAnsi="Helvetica" w:cs="Helvetica"/>
                <w:sz w:val="20"/>
              </w:rPr>
            </w:pPr>
            <w:r>
              <w:rPr>
                <w:rFonts w:ascii="Helvetica" w:hAnsi="Helvetica" w:cs="Helvetica"/>
                <w:sz w:val="20"/>
              </w:rPr>
              <w:t>Recorridos turísticos por las instalaciones del centro para participantes del taller Análisis y Discusión sobre Megaproyectos, Migraciones y Bienes Comunes en el espacio global del proyecto Mesoamérica para la Expansión del Capital Transnacional</w:t>
            </w:r>
          </w:p>
        </w:tc>
        <w:tc>
          <w:tcPr>
            <w:tcW w:w="1754" w:type="dxa"/>
            <w:vAlign w:val="center"/>
          </w:tcPr>
          <w:p w14:paraId="560FABAC" w14:textId="7A673789" w:rsidR="00D52B45" w:rsidRDefault="00D52B45" w:rsidP="00D52B45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UNAH-CURLA</w:t>
            </w:r>
          </w:p>
        </w:tc>
        <w:tc>
          <w:tcPr>
            <w:tcW w:w="1186" w:type="dxa"/>
            <w:vAlign w:val="center"/>
          </w:tcPr>
          <w:p w14:paraId="3239D2BB" w14:textId="64CA70D6" w:rsidR="00D52B45" w:rsidRDefault="00D52B45" w:rsidP="00D52B4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01/Mar.</w:t>
            </w:r>
          </w:p>
        </w:tc>
        <w:tc>
          <w:tcPr>
            <w:tcW w:w="1289" w:type="dxa"/>
            <w:vAlign w:val="center"/>
          </w:tcPr>
          <w:p w14:paraId="6F562354" w14:textId="4557BB80" w:rsidR="00D52B45" w:rsidRDefault="00D52B45" w:rsidP="00D52B45">
            <w:pPr>
              <w:jc w:val="center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1:00pm – 3pm</w:t>
            </w:r>
          </w:p>
        </w:tc>
        <w:tc>
          <w:tcPr>
            <w:tcW w:w="2425" w:type="dxa"/>
            <w:vAlign w:val="center"/>
          </w:tcPr>
          <w:p w14:paraId="51C0FDB5" w14:textId="77777777" w:rsidR="00D52B45" w:rsidRDefault="00D52B45" w:rsidP="00D52B45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OUTSCC</w:t>
            </w:r>
          </w:p>
          <w:p w14:paraId="73D1EB48" w14:textId="77777777" w:rsidR="00D52B45" w:rsidRDefault="00D52B45" w:rsidP="00D52B45">
            <w:pPr>
              <w:jc w:val="center"/>
              <w:rPr>
                <w:rFonts w:ascii="Helvetica" w:hAnsi="Helvetica"/>
                <w:sz w:val="20"/>
                <w:lang w:val="es-HN"/>
              </w:rPr>
            </w:pPr>
          </w:p>
          <w:p w14:paraId="56962DB9" w14:textId="573C23E3" w:rsidR="00D52B45" w:rsidRDefault="00D52B45" w:rsidP="00D52B45">
            <w:pPr>
              <w:jc w:val="center"/>
              <w:rPr>
                <w:rFonts w:ascii="Helvetica" w:hAnsi="Helvetica"/>
                <w:sz w:val="20"/>
                <w:lang w:val="es-HN"/>
              </w:rPr>
            </w:pPr>
            <w:r>
              <w:rPr>
                <w:rFonts w:ascii="Helvetica" w:hAnsi="Helvetica"/>
                <w:sz w:val="20"/>
                <w:lang w:val="es-HN"/>
              </w:rPr>
              <w:t>Ciencias Sociales</w:t>
            </w:r>
          </w:p>
        </w:tc>
      </w:tr>
    </w:tbl>
    <w:p w14:paraId="6F8665F7" w14:textId="255A015D" w:rsidR="00CE77C5" w:rsidRPr="00813588" w:rsidRDefault="00CE77C5" w:rsidP="004026FA">
      <w:pPr>
        <w:pStyle w:val="NoSpacing"/>
        <w:rPr>
          <w:vertAlign w:val="superscript"/>
        </w:rPr>
      </w:pPr>
    </w:p>
    <w:sectPr w:rsidR="00CE77C5" w:rsidRPr="00813588" w:rsidSect="002E67FB">
      <w:headerReference w:type="even" r:id="rId8"/>
      <w:headerReference w:type="default" r:id="rId9"/>
      <w:headerReference w:type="first" r:id="rId10"/>
      <w:pgSz w:w="12240" w:h="15840" w:code="1"/>
      <w:pgMar w:top="25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00288" w14:textId="77777777" w:rsidR="000B3BDD" w:rsidRDefault="000B3BDD" w:rsidP="009C27FF">
      <w:r>
        <w:separator/>
      </w:r>
    </w:p>
  </w:endnote>
  <w:endnote w:type="continuationSeparator" w:id="0">
    <w:p w14:paraId="699CAB30" w14:textId="77777777" w:rsidR="000B3BDD" w:rsidRDefault="000B3BDD" w:rsidP="009C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1495E" w14:textId="77777777" w:rsidR="000B3BDD" w:rsidRDefault="000B3BDD" w:rsidP="009C27FF">
      <w:r>
        <w:separator/>
      </w:r>
    </w:p>
  </w:footnote>
  <w:footnote w:type="continuationSeparator" w:id="0">
    <w:p w14:paraId="2F4688BF" w14:textId="77777777" w:rsidR="000B3BDD" w:rsidRDefault="000B3BDD" w:rsidP="009C27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68062" w14:textId="473354D6" w:rsidR="005F15A9" w:rsidRDefault="00610960">
    <w:pPr>
      <w:pStyle w:val="Header"/>
    </w:pPr>
    <w:r>
      <w:rPr>
        <w:noProof/>
        <w:lang w:val="es-HN" w:eastAsia="es-HN"/>
      </w:rPr>
      <w:drawing>
        <wp:anchor distT="0" distB="0" distL="114300" distR="114300" simplePos="0" relativeHeight="251665408" behindDoc="1" locked="0" layoutInCell="0" allowOverlap="1" wp14:anchorId="120C111B" wp14:editId="565CF51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4" name="Picture 4" descr="/Volumes/TOSHIBA EXT/CURLA - UNAH/Institucional/Membretados/bienesnaciona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/Volumes/TOSHIBA EXT/CURLA - UNAH/Institucional/Membretados/bienesnacional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2336" behindDoc="1" locked="0" layoutInCell="0" allowOverlap="1" wp14:anchorId="27DF8AAE" wp14:editId="0221C2E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5" name="Picture 5" descr="/Volumes/TOSHIBA EXT/CURLA - UNAH/Institucional/Membretados/bibliote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/Volumes/TOSHIBA EXT/CURLA - UNAH/Institucional/Membretados/bibliotec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0288" behindDoc="1" locked="0" layoutInCell="0" allowOverlap="1" wp14:anchorId="02436324" wp14:editId="03C3A36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6" name="Picture 6" descr="/Volumes/TOSHIBA EXT/CURLA - UNAH/Institucional/Membretados/admonagropecua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/Volumes/TOSHIBA EXT/CURLA - UNAH/Institucional/Membretados/admonagropecuari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8240" behindDoc="1" locked="0" layoutInCell="0" allowOverlap="1" wp14:anchorId="46D4C3E7" wp14:editId="631CF83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7" name="Picture 7" descr="/Volumes/TOSHIBA EXT/CURLA - UNAH/Institucional/Membretados/admisio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/Volumes/TOSHIBA EXT/CURLA - UNAH/Institucional/Membretados/admisione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6192" behindDoc="1" locked="0" layoutInCell="0" allowOverlap="1" wp14:anchorId="3D0940AF" wp14:editId="02ED1D6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8" name="Picture 8" descr="/Volumes/TOSHIBA EXT/CURLA - UNAH/Institucional/Membretados/administrac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/Volumes/TOSHIBA EXT/CURLA - UNAH/Institucional/Membretados/administracion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4144" behindDoc="1" locked="0" layoutInCell="0" allowOverlap="1" wp14:anchorId="5CEC066F" wp14:editId="7C0418F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9" name="Picture 9" descr="/Volumes/TOSHIBA EXT/CURLA - UNAH/Institucional/membre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/Volumes/TOSHIBA EXT/CURLA - UNAH/Institucional/membretado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2096" behindDoc="1" locked="0" layoutInCell="0" allowOverlap="1" wp14:anchorId="5BDCDC4E" wp14:editId="43A4C06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24800" cy="9411970"/>
          <wp:effectExtent l="0" t="0" r="0" b="0"/>
          <wp:wrapNone/>
          <wp:docPr id="10" name="Picture 10" descr="/Volumes/TOSHIBA EXT/CURLA - UNAH/Institucional/membre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/Volumes/TOSHIBA EXT/CURLA - UNAH/Institucional/membretado.pn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0" cy="941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3BDD">
      <w:rPr>
        <w:noProof/>
        <w:lang w:val="en-US" w:eastAsia="en-US"/>
      </w:rPr>
      <w:pict w14:anchorId="357CEC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membretado" style="position:absolute;margin-left:0;margin-top:0;width:441.75pt;height:524.65pt;z-index:-2516664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8" o:title="membretado"/>
          <w10:wrap anchorx="margin" anchory="margin"/>
        </v:shape>
      </w:pict>
    </w:r>
    <w:r w:rsidR="000B3BDD">
      <w:rPr>
        <w:noProof/>
        <w:lang w:val="en-US" w:eastAsia="en-US"/>
      </w:rPr>
      <w:pict w14:anchorId="7220EC65">
        <v:shape id="WordPictureWatermark1" o:spid="_x0000_s2050" type="#_x0000_t75" alt="membretado" style="position:absolute;margin-left:0;margin-top:0;width:441.75pt;height:524.65pt;z-index:-2516674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8" o:title="membret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D443F" w14:textId="23F59928" w:rsidR="002C612D" w:rsidRDefault="004F0534" w:rsidP="00BB3DFD">
    <w:pPr>
      <w:jc w:val="center"/>
      <w:rPr>
        <w:rFonts w:ascii="Lucida Calligraphy" w:hAnsi="Lucida Calligraphy"/>
        <w:noProof/>
        <w:sz w:val="30"/>
        <w:szCs w:val="30"/>
        <w:lang w:val="es-HN" w:eastAsia="es-HN"/>
      </w:rPr>
    </w:pPr>
    <w:r>
      <w:rPr>
        <w:rFonts w:ascii="Lucida Calligraphy" w:hAnsi="Lucida Calligraphy"/>
        <w:noProof/>
        <w:sz w:val="30"/>
        <w:szCs w:val="30"/>
        <w:lang w:val="es-HN" w:eastAsia="es-HN"/>
      </w:rPr>
      <w:drawing>
        <wp:anchor distT="0" distB="0" distL="114300" distR="114300" simplePos="0" relativeHeight="251664384" behindDoc="1" locked="0" layoutInCell="0" allowOverlap="1" wp14:anchorId="0BBF085A" wp14:editId="1D8BECF6">
          <wp:simplePos x="0" y="0"/>
          <wp:positionH relativeFrom="margin">
            <wp:posOffset>-1080135</wp:posOffset>
          </wp:positionH>
          <wp:positionV relativeFrom="margin">
            <wp:posOffset>-1536065</wp:posOffset>
          </wp:positionV>
          <wp:extent cx="7682603" cy="9942192"/>
          <wp:effectExtent l="0" t="0" r="0" b="2540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/Volumes/TOSHIBA EXT/CURLA - UNAH/Institucional/Membretados/bienesnacionale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82603" cy="99421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BA2B3B" w14:textId="6A2B7841" w:rsidR="004024E5" w:rsidRPr="00B06A69" w:rsidRDefault="009C27FF" w:rsidP="004024E5">
    <w:pPr>
      <w:jc w:val="right"/>
      <w:rPr>
        <w:rFonts w:ascii="Cambria" w:hAnsi="Cambria"/>
        <w:sz w:val="18"/>
        <w:szCs w:val="18"/>
      </w:rPr>
    </w:pPr>
    <w:r>
      <w:rPr>
        <w:rFonts w:ascii="Lucida Calligraphy" w:hAnsi="Lucida Calligraphy"/>
        <w:sz w:val="30"/>
        <w:szCs w:val="30"/>
      </w:rPr>
      <w:t xml:space="preserve"> </w:t>
    </w:r>
    <w:r w:rsidR="009F3295">
      <w:rPr>
        <w:rFonts w:ascii="Lucida Calligraphy" w:hAnsi="Lucida Calligraphy"/>
        <w:sz w:val="30"/>
        <w:szCs w:val="30"/>
      </w:rPr>
      <w:tab/>
    </w:r>
    <w:r w:rsidR="009F3295">
      <w:rPr>
        <w:rFonts w:ascii="Lucida Calligraphy" w:hAnsi="Lucida Calligraphy"/>
        <w:sz w:val="30"/>
        <w:szCs w:val="30"/>
      </w:rPr>
      <w:tab/>
    </w:r>
    <w:r w:rsidR="009F3295">
      <w:rPr>
        <w:rFonts w:ascii="Lucida Calligraphy" w:hAnsi="Lucida Calligraphy"/>
        <w:sz w:val="30"/>
        <w:szCs w:val="30"/>
      </w:rPr>
      <w:tab/>
    </w:r>
    <w:r w:rsidR="009F3295">
      <w:rPr>
        <w:rFonts w:ascii="Lucida Calligraphy" w:hAnsi="Lucida Calligraphy"/>
        <w:sz w:val="30"/>
        <w:szCs w:val="30"/>
      </w:rPr>
      <w:tab/>
    </w:r>
    <w:r w:rsidR="009F3295">
      <w:rPr>
        <w:rFonts w:ascii="Lucida Calligraphy" w:hAnsi="Lucida Calligraphy"/>
        <w:sz w:val="30"/>
        <w:szCs w:val="30"/>
      </w:rPr>
      <w:tab/>
    </w:r>
  </w:p>
  <w:p w14:paraId="269A281A" w14:textId="52B993BB" w:rsidR="00B06A69" w:rsidRPr="00B06A69" w:rsidRDefault="00B06A69" w:rsidP="00B06A69">
    <w:pPr>
      <w:jc w:val="right"/>
      <w:rPr>
        <w:rFonts w:ascii="Cambria" w:hAnsi="Cambria"/>
        <w:sz w:val="18"/>
        <w:szCs w:val="18"/>
      </w:rPr>
    </w:pPr>
  </w:p>
  <w:p w14:paraId="03012280" w14:textId="080459DD" w:rsidR="009C27FF" w:rsidRPr="000A30AA" w:rsidRDefault="009C27FF" w:rsidP="00B06A69">
    <w:pPr>
      <w:jc w:val="center"/>
      <w:rPr>
        <w:rFonts w:ascii="Lucida Calligraphy" w:hAnsi="Lucida Calligraphy"/>
        <w:sz w:val="16"/>
        <w:szCs w:val="16"/>
      </w:rPr>
    </w:pPr>
  </w:p>
  <w:p w14:paraId="3EE051E1" w14:textId="7513EAA4" w:rsidR="009C27FF" w:rsidRPr="00B20A21" w:rsidRDefault="009C27FF" w:rsidP="005A7C8B">
    <w:pPr>
      <w:pStyle w:val="Header"/>
      <w:ind w:firstLine="708"/>
      <w:rPr>
        <w:sz w:val="20"/>
        <w:szCs w:val="20"/>
      </w:rPr>
    </w:pPr>
  </w:p>
  <w:p w14:paraId="3EB1EB79" w14:textId="4D5A51E2" w:rsidR="009C27FF" w:rsidRDefault="00CA586D">
    <w:pPr>
      <w:pStyle w:val="Header"/>
    </w:pPr>
    <w:r>
      <w:rPr>
        <w:noProof/>
        <w:lang w:val="es-HN" w:eastAsia="es-H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D04276A" wp14:editId="567BE21D">
              <wp:simplePos x="0" y="0"/>
              <wp:positionH relativeFrom="column">
                <wp:posOffset>1062990</wp:posOffset>
              </wp:positionH>
              <wp:positionV relativeFrom="paragraph">
                <wp:posOffset>196215</wp:posOffset>
              </wp:positionV>
              <wp:extent cx="3514725" cy="190500"/>
              <wp:effectExtent l="0" t="0" r="9525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14725" cy="1905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A6182C" id="Rectángulo 1" o:spid="_x0000_s1026" style="position:absolute;margin-left:83.7pt;margin-top:15.45pt;width:276.75pt;height: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" fillcolor="white [3212]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83A98" w14:textId="4CD5D4F6" w:rsidR="005F15A9" w:rsidRDefault="00610960">
    <w:pPr>
      <w:pStyle w:val="Header"/>
    </w:pPr>
    <w:r>
      <w:rPr>
        <w:noProof/>
        <w:lang w:val="es-HN" w:eastAsia="es-HN"/>
      </w:rPr>
      <w:drawing>
        <wp:anchor distT="0" distB="0" distL="114300" distR="114300" simplePos="0" relativeHeight="251666432" behindDoc="1" locked="0" layoutInCell="0" allowOverlap="1" wp14:anchorId="30EC2E6A" wp14:editId="123D183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3" name="Picture 13" descr="/Volumes/TOSHIBA EXT/CURLA - UNAH/Institucional/Membretados/bienesnacional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/Volumes/TOSHIBA EXT/CURLA - UNAH/Institucional/Membretados/bienesnacional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3360" behindDoc="1" locked="0" layoutInCell="0" allowOverlap="1" wp14:anchorId="0CE2F61B" wp14:editId="7064C65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4" name="Picture 14" descr="/Volumes/TOSHIBA EXT/CURLA - UNAH/Institucional/Membretados/bibliote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/Volumes/TOSHIBA EXT/CURLA - UNAH/Institucional/Membretados/bibliotec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61312" behindDoc="1" locked="0" layoutInCell="0" allowOverlap="1" wp14:anchorId="0287004F" wp14:editId="605CDAD4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5" name="Picture 15" descr="/Volumes/TOSHIBA EXT/CURLA - UNAH/Institucional/Membretados/admonagropecuar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/Volumes/TOSHIBA EXT/CURLA - UNAH/Institucional/Membretados/admonagropecuari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9264" behindDoc="1" locked="0" layoutInCell="0" allowOverlap="1" wp14:anchorId="327E3806" wp14:editId="3C4F4CE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6" name="Picture 16" descr="/Volumes/TOSHIBA EXT/CURLA - UNAH/Institucional/Membretados/admision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/Volumes/TOSHIBA EXT/CURLA - UNAH/Institucional/Membretados/admisione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7216" behindDoc="1" locked="0" layoutInCell="0" allowOverlap="1" wp14:anchorId="42FA99D4" wp14:editId="678BC7F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19" name="Picture 19" descr="/Volumes/TOSHIBA EXT/CURLA - UNAH/Institucional/Membretados/administraci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/Volumes/TOSHIBA EXT/CURLA - UNAH/Institucional/Membretados/administracion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5168" behindDoc="1" locked="0" layoutInCell="0" allowOverlap="1" wp14:anchorId="09A168E0" wp14:editId="6BF7C18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5575" cy="9942830"/>
          <wp:effectExtent l="0" t="0" r="0" b="0"/>
          <wp:wrapNone/>
          <wp:docPr id="20" name="Picture 20" descr="/Volumes/TOSHIBA EXT/CURLA - UNAH/Institucional/membre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/Volumes/TOSHIBA EXT/CURLA - UNAH/Institucional/membretado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942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HN" w:eastAsia="es-HN"/>
      </w:rPr>
      <w:drawing>
        <wp:anchor distT="0" distB="0" distL="114300" distR="114300" simplePos="0" relativeHeight="251653120" behindDoc="1" locked="0" layoutInCell="0" allowOverlap="1" wp14:anchorId="6B87BFEC" wp14:editId="56FEA79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924800" cy="9411970"/>
          <wp:effectExtent l="0" t="0" r="0" b="0"/>
          <wp:wrapNone/>
          <wp:docPr id="23" name="Picture 23" descr="/Volumes/TOSHIBA EXT/CURLA - UNAH/Institucional/membret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/Volumes/TOSHIBA EXT/CURLA - UNAH/Institucional/membretado.pn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4800" cy="941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3BDD">
      <w:rPr>
        <w:noProof/>
        <w:lang w:val="en-US" w:eastAsia="en-US"/>
      </w:rPr>
      <w:pict w14:anchorId="51EB6C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membretado" style="position:absolute;margin-left:0;margin-top:0;width:441.75pt;height:524.65pt;z-index:-2516654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8" o:title="membret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863D3"/>
    <w:multiLevelType w:val="hybridMultilevel"/>
    <w:tmpl w:val="8C647CB4"/>
    <w:lvl w:ilvl="0" w:tplc="480A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788" w:hanging="360"/>
      </w:pPr>
    </w:lvl>
    <w:lvl w:ilvl="2" w:tplc="480A001B" w:tentative="1">
      <w:start w:val="1"/>
      <w:numFmt w:val="lowerRoman"/>
      <w:lvlText w:val="%3."/>
      <w:lvlJc w:val="right"/>
      <w:pPr>
        <w:ind w:left="2508" w:hanging="180"/>
      </w:pPr>
    </w:lvl>
    <w:lvl w:ilvl="3" w:tplc="480A000F" w:tentative="1">
      <w:start w:val="1"/>
      <w:numFmt w:val="decimal"/>
      <w:lvlText w:val="%4."/>
      <w:lvlJc w:val="left"/>
      <w:pPr>
        <w:ind w:left="3228" w:hanging="360"/>
      </w:pPr>
    </w:lvl>
    <w:lvl w:ilvl="4" w:tplc="480A0019" w:tentative="1">
      <w:start w:val="1"/>
      <w:numFmt w:val="lowerLetter"/>
      <w:lvlText w:val="%5."/>
      <w:lvlJc w:val="left"/>
      <w:pPr>
        <w:ind w:left="3948" w:hanging="360"/>
      </w:pPr>
    </w:lvl>
    <w:lvl w:ilvl="5" w:tplc="480A001B" w:tentative="1">
      <w:start w:val="1"/>
      <w:numFmt w:val="lowerRoman"/>
      <w:lvlText w:val="%6."/>
      <w:lvlJc w:val="right"/>
      <w:pPr>
        <w:ind w:left="4668" w:hanging="180"/>
      </w:pPr>
    </w:lvl>
    <w:lvl w:ilvl="6" w:tplc="480A000F" w:tentative="1">
      <w:start w:val="1"/>
      <w:numFmt w:val="decimal"/>
      <w:lvlText w:val="%7."/>
      <w:lvlJc w:val="left"/>
      <w:pPr>
        <w:ind w:left="5388" w:hanging="360"/>
      </w:pPr>
    </w:lvl>
    <w:lvl w:ilvl="7" w:tplc="480A0019" w:tentative="1">
      <w:start w:val="1"/>
      <w:numFmt w:val="lowerLetter"/>
      <w:lvlText w:val="%8."/>
      <w:lvlJc w:val="left"/>
      <w:pPr>
        <w:ind w:left="6108" w:hanging="360"/>
      </w:pPr>
    </w:lvl>
    <w:lvl w:ilvl="8" w:tplc="4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EF6723E"/>
    <w:multiLevelType w:val="hybridMultilevel"/>
    <w:tmpl w:val="A822B2E8"/>
    <w:lvl w:ilvl="0" w:tplc="480A0019">
      <w:start w:val="1"/>
      <w:numFmt w:val="lowerLetter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9">
      <w:start w:val="1"/>
      <w:numFmt w:val="lowerLetter"/>
      <w:lvlText w:val="%3."/>
      <w:lvlJc w:val="left"/>
      <w:pPr>
        <w:ind w:left="2160" w:hanging="180"/>
      </w:pPr>
    </w:lvl>
    <w:lvl w:ilvl="3" w:tplc="480A000F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641D9"/>
    <w:multiLevelType w:val="hybridMultilevel"/>
    <w:tmpl w:val="9016363A"/>
    <w:lvl w:ilvl="0" w:tplc="93B4E0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1B3943"/>
    <w:multiLevelType w:val="hybridMultilevel"/>
    <w:tmpl w:val="118A3CD0"/>
    <w:lvl w:ilvl="0" w:tplc="480A0019">
      <w:start w:val="1"/>
      <w:numFmt w:val="lowerLetter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52ABF"/>
    <w:multiLevelType w:val="hybridMultilevel"/>
    <w:tmpl w:val="15386DC0"/>
    <w:lvl w:ilvl="0" w:tplc="480A0019">
      <w:start w:val="1"/>
      <w:numFmt w:val="lowerLetter"/>
      <w:lvlText w:val="%1."/>
      <w:lvlJc w:val="left"/>
      <w:pPr>
        <w:ind w:left="1428" w:hanging="360"/>
      </w:pPr>
    </w:lvl>
    <w:lvl w:ilvl="1" w:tplc="480A0019" w:tentative="1">
      <w:start w:val="1"/>
      <w:numFmt w:val="lowerLetter"/>
      <w:lvlText w:val="%2."/>
      <w:lvlJc w:val="left"/>
      <w:pPr>
        <w:ind w:left="2148" w:hanging="360"/>
      </w:pPr>
    </w:lvl>
    <w:lvl w:ilvl="2" w:tplc="480A001B" w:tentative="1">
      <w:start w:val="1"/>
      <w:numFmt w:val="lowerRoman"/>
      <w:lvlText w:val="%3."/>
      <w:lvlJc w:val="right"/>
      <w:pPr>
        <w:ind w:left="2868" w:hanging="180"/>
      </w:pPr>
    </w:lvl>
    <w:lvl w:ilvl="3" w:tplc="480A000F" w:tentative="1">
      <w:start w:val="1"/>
      <w:numFmt w:val="decimal"/>
      <w:lvlText w:val="%4."/>
      <w:lvlJc w:val="left"/>
      <w:pPr>
        <w:ind w:left="3588" w:hanging="360"/>
      </w:pPr>
    </w:lvl>
    <w:lvl w:ilvl="4" w:tplc="480A0019" w:tentative="1">
      <w:start w:val="1"/>
      <w:numFmt w:val="lowerLetter"/>
      <w:lvlText w:val="%5."/>
      <w:lvlJc w:val="left"/>
      <w:pPr>
        <w:ind w:left="4308" w:hanging="360"/>
      </w:pPr>
    </w:lvl>
    <w:lvl w:ilvl="5" w:tplc="480A001B" w:tentative="1">
      <w:start w:val="1"/>
      <w:numFmt w:val="lowerRoman"/>
      <w:lvlText w:val="%6."/>
      <w:lvlJc w:val="right"/>
      <w:pPr>
        <w:ind w:left="5028" w:hanging="180"/>
      </w:pPr>
    </w:lvl>
    <w:lvl w:ilvl="6" w:tplc="480A000F" w:tentative="1">
      <w:start w:val="1"/>
      <w:numFmt w:val="decimal"/>
      <w:lvlText w:val="%7."/>
      <w:lvlJc w:val="left"/>
      <w:pPr>
        <w:ind w:left="5748" w:hanging="360"/>
      </w:pPr>
    </w:lvl>
    <w:lvl w:ilvl="7" w:tplc="480A0019" w:tentative="1">
      <w:start w:val="1"/>
      <w:numFmt w:val="lowerLetter"/>
      <w:lvlText w:val="%8."/>
      <w:lvlJc w:val="left"/>
      <w:pPr>
        <w:ind w:left="6468" w:hanging="360"/>
      </w:pPr>
    </w:lvl>
    <w:lvl w:ilvl="8" w:tplc="4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FBA3CFF"/>
    <w:multiLevelType w:val="hybridMultilevel"/>
    <w:tmpl w:val="96CC90E4"/>
    <w:lvl w:ilvl="0" w:tplc="AEAC82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0668DF"/>
    <w:multiLevelType w:val="hybridMultilevel"/>
    <w:tmpl w:val="1DC2DF26"/>
    <w:lvl w:ilvl="0" w:tplc="0409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EA57308"/>
    <w:multiLevelType w:val="hybridMultilevel"/>
    <w:tmpl w:val="0330BFE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E5A23"/>
    <w:multiLevelType w:val="hybridMultilevel"/>
    <w:tmpl w:val="740A0A5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4013D"/>
    <w:multiLevelType w:val="hybridMultilevel"/>
    <w:tmpl w:val="D9042380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67B8B"/>
    <w:multiLevelType w:val="hybridMultilevel"/>
    <w:tmpl w:val="6450C750"/>
    <w:lvl w:ilvl="0" w:tplc="A9BE72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B0752A"/>
    <w:multiLevelType w:val="hybridMultilevel"/>
    <w:tmpl w:val="816448F0"/>
    <w:lvl w:ilvl="0" w:tplc="628AE4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D25F5E"/>
    <w:multiLevelType w:val="hybridMultilevel"/>
    <w:tmpl w:val="C19AD934"/>
    <w:lvl w:ilvl="0" w:tplc="4F2CC5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4"/>
  </w:num>
  <w:num w:numId="7">
    <w:abstractNumId w:val="5"/>
  </w:num>
  <w:num w:numId="8">
    <w:abstractNumId w:val="12"/>
  </w:num>
  <w:num w:numId="9">
    <w:abstractNumId w:val="6"/>
  </w:num>
  <w:num w:numId="10">
    <w:abstractNumId w:val="10"/>
  </w:num>
  <w:num w:numId="11">
    <w:abstractNumId w:val="2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A7C"/>
    <w:rsid w:val="000037AB"/>
    <w:rsid w:val="000416A8"/>
    <w:rsid w:val="00051697"/>
    <w:rsid w:val="00057984"/>
    <w:rsid w:val="00067CEE"/>
    <w:rsid w:val="00074826"/>
    <w:rsid w:val="00085EB5"/>
    <w:rsid w:val="000A3F50"/>
    <w:rsid w:val="000B1787"/>
    <w:rsid w:val="000B3BDD"/>
    <w:rsid w:val="000C1733"/>
    <w:rsid w:val="000C25BB"/>
    <w:rsid w:val="000C2710"/>
    <w:rsid w:val="000D09FF"/>
    <w:rsid w:val="000D1557"/>
    <w:rsid w:val="000D220A"/>
    <w:rsid w:val="000D44E3"/>
    <w:rsid w:val="000F744C"/>
    <w:rsid w:val="00104541"/>
    <w:rsid w:val="001067AA"/>
    <w:rsid w:val="00120552"/>
    <w:rsid w:val="001211B5"/>
    <w:rsid w:val="00173BE1"/>
    <w:rsid w:val="001803B0"/>
    <w:rsid w:val="0019378C"/>
    <w:rsid w:val="0019531D"/>
    <w:rsid w:val="001B19E3"/>
    <w:rsid w:val="001B70E7"/>
    <w:rsid w:val="001E3F95"/>
    <w:rsid w:val="001F05DA"/>
    <w:rsid w:val="001F661B"/>
    <w:rsid w:val="00204A15"/>
    <w:rsid w:val="00221FCD"/>
    <w:rsid w:val="002228DC"/>
    <w:rsid w:val="002520F2"/>
    <w:rsid w:val="00252A54"/>
    <w:rsid w:val="002535D0"/>
    <w:rsid w:val="002641F9"/>
    <w:rsid w:val="00271570"/>
    <w:rsid w:val="002B1B31"/>
    <w:rsid w:val="002C391E"/>
    <w:rsid w:val="002C43B7"/>
    <w:rsid w:val="002C612D"/>
    <w:rsid w:val="002D395C"/>
    <w:rsid w:val="002E1928"/>
    <w:rsid w:val="002E67FB"/>
    <w:rsid w:val="002F56D3"/>
    <w:rsid w:val="003033C8"/>
    <w:rsid w:val="0031592C"/>
    <w:rsid w:val="003221CB"/>
    <w:rsid w:val="00327596"/>
    <w:rsid w:val="00342D26"/>
    <w:rsid w:val="00356236"/>
    <w:rsid w:val="00356AB9"/>
    <w:rsid w:val="00382436"/>
    <w:rsid w:val="00383703"/>
    <w:rsid w:val="00392904"/>
    <w:rsid w:val="003B3745"/>
    <w:rsid w:val="003B786E"/>
    <w:rsid w:val="003C7384"/>
    <w:rsid w:val="003D0FC4"/>
    <w:rsid w:val="003D3DD9"/>
    <w:rsid w:val="003F2F86"/>
    <w:rsid w:val="00401FB3"/>
    <w:rsid w:val="004024E5"/>
    <w:rsid w:val="004026FA"/>
    <w:rsid w:val="0041360B"/>
    <w:rsid w:val="004251CA"/>
    <w:rsid w:val="00446762"/>
    <w:rsid w:val="00452B7E"/>
    <w:rsid w:val="004707F2"/>
    <w:rsid w:val="00470E6C"/>
    <w:rsid w:val="004711C1"/>
    <w:rsid w:val="0047527D"/>
    <w:rsid w:val="00485AC0"/>
    <w:rsid w:val="00485C90"/>
    <w:rsid w:val="00491C6B"/>
    <w:rsid w:val="004B1F3E"/>
    <w:rsid w:val="004C2AB1"/>
    <w:rsid w:val="004D5EFB"/>
    <w:rsid w:val="004E09B1"/>
    <w:rsid w:val="004F0534"/>
    <w:rsid w:val="0050255F"/>
    <w:rsid w:val="00505B8A"/>
    <w:rsid w:val="005304B5"/>
    <w:rsid w:val="00534B20"/>
    <w:rsid w:val="0053546B"/>
    <w:rsid w:val="00556309"/>
    <w:rsid w:val="005A0861"/>
    <w:rsid w:val="005A7C8B"/>
    <w:rsid w:val="005B2353"/>
    <w:rsid w:val="005B73F5"/>
    <w:rsid w:val="005C4E36"/>
    <w:rsid w:val="005F15A9"/>
    <w:rsid w:val="005F60AB"/>
    <w:rsid w:val="00610960"/>
    <w:rsid w:val="00611CE7"/>
    <w:rsid w:val="00614E71"/>
    <w:rsid w:val="00617563"/>
    <w:rsid w:val="006219F6"/>
    <w:rsid w:val="00636660"/>
    <w:rsid w:val="00637054"/>
    <w:rsid w:val="006408AC"/>
    <w:rsid w:val="00652792"/>
    <w:rsid w:val="006810EC"/>
    <w:rsid w:val="00687889"/>
    <w:rsid w:val="00690800"/>
    <w:rsid w:val="006976D8"/>
    <w:rsid w:val="006B324B"/>
    <w:rsid w:val="00712C92"/>
    <w:rsid w:val="007144BE"/>
    <w:rsid w:val="007167A8"/>
    <w:rsid w:val="00745674"/>
    <w:rsid w:val="00757446"/>
    <w:rsid w:val="00775209"/>
    <w:rsid w:val="00780086"/>
    <w:rsid w:val="00787E19"/>
    <w:rsid w:val="007A1122"/>
    <w:rsid w:val="007A4FD6"/>
    <w:rsid w:val="007B5943"/>
    <w:rsid w:val="007B6A7D"/>
    <w:rsid w:val="007C6554"/>
    <w:rsid w:val="007D7A28"/>
    <w:rsid w:val="007E06A9"/>
    <w:rsid w:val="007E275E"/>
    <w:rsid w:val="007E606E"/>
    <w:rsid w:val="007E72AB"/>
    <w:rsid w:val="00807DAA"/>
    <w:rsid w:val="00811568"/>
    <w:rsid w:val="00813588"/>
    <w:rsid w:val="00835520"/>
    <w:rsid w:val="008479C3"/>
    <w:rsid w:val="008759AA"/>
    <w:rsid w:val="0088004D"/>
    <w:rsid w:val="00891553"/>
    <w:rsid w:val="0089659C"/>
    <w:rsid w:val="0089688F"/>
    <w:rsid w:val="008A4D84"/>
    <w:rsid w:val="008A7BA0"/>
    <w:rsid w:val="008C062C"/>
    <w:rsid w:val="0090224E"/>
    <w:rsid w:val="00904488"/>
    <w:rsid w:val="0090575F"/>
    <w:rsid w:val="00914912"/>
    <w:rsid w:val="009156A8"/>
    <w:rsid w:val="009314FA"/>
    <w:rsid w:val="00943E3E"/>
    <w:rsid w:val="00953E07"/>
    <w:rsid w:val="00987FD7"/>
    <w:rsid w:val="00994ED5"/>
    <w:rsid w:val="00997717"/>
    <w:rsid w:val="009B1FAA"/>
    <w:rsid w:val="009C27FF"/>
    <w:rsid w:val="009D0562"/>
    <w:rsid w:val="009E1627"/>
    <w:rsid w:val="009F3295"/>
    <w:rsid w:val="00A149C6"/>
    <w:rsid w:val="00A24615"/>
    <w:rsid w:val="00A33DD2"/>
    <w:rsid w:val="00A341E9"/>
    <w:rsid w:val="00A35C5F"/>
    <w:rsid w:val="00A40BCA"/>
    <w:rsid w:val="00A532EB"/>
    <w:rsid w:val="00A538B9"/>
    <w:rsid w:val="00A6145D"/>
    <w:rsid w:val="00A70335"/>
    <w:rsid w:val="00A80DB3"/>
    <w:rsid w:val="00A81C77"/>
    <w:rsid w:val="00AA5B07"/>
    <w:rsid w:val="00AA7A7C"/>
    <w:rsid w:val="00AC7C1F"/>
    <w:rsid w:val="00AD648E"/>
    <w:rsid w:val="00AF5C91"/>
    <w:rsid w:val="00AF7D4F"/>
    <w:rsid w:val="00B03D8A"/>
    <w:rsid w:val="00B06A69"/>
    <w:rsid w:val="00B10295"/>
    <w:rsid w:val="00B12099"/>
    <w:rsid w:val="00B178E3"/>
    <w:rsid w:val="00B20A21"/>
    <w:rsid w:val="00B20FDD"/>
    <w:rsid w:val="00B3160C"/>
    <w:rsid w:val="00B339B2"/>
    <w:rsid w:val="00B5216D"/>
    <w:rsid w:val="00B60738"/>
    <w:rsid w:val="00B6766E"/>
    <w:rsid w:val="00B73B94"/>
    <w:rsid w:val="00B85D93"/>
    <w:rsid w:val="00BA01F7"/>
    <w:rsid w:val="00BA100E"/>
    <w:rsid w:val="00BA4741"/>
    <w:rsid w:val="00BB108B"/>
    <w:rsid w:val="00BB3DFD"/>
    <w:rsid w:val="00BC280E"/>
    <w:rsid w:val="00BD70AB"/>
    <w:rsid w:val="00BE2E48"/>
    <w:rsid w:val="00BF19C7"/>
    <w:rsid w:val="00C003E1"/>
    <w:rsid w:val="00C239A6"/>
    <w:rsid w:val="00C412D4"/>
    <w:rsid w:val="00C45D71"/>
    <w:rsid w:val="00C469CD"/>
    <w:rsid w:val="00C63E1A"/>
    <w:rsid w:val="00C70485"/>
    <w:rsid w:val="00C76F06"/>
    <w:rsid w:val="00C83B6A"/>
    <w:rsid w:val="00C869B3"/>
    <w:rsid w:val="00C9595A"/>
    <w:rsid w:val="00CA586D"/>
    <w:rsid w:val="00CA7867"/>
    <w:rsid w:val="00CB0B18"/>
    <w:rsid w:val="00CB2B08"/>
    <w:rsid w:val="00CB6F65"/>
    <w:rsid w:val="00CC5203"/>
    <w:rsid w:val="00CD2AB6"/>
    <w:rsid w:val="00CE77C5"/>
    <w:rsid w:val="00CF101B"/>
    <w:rsid w:val="00D045EF"/>
    <w:rsid w:val="00D074DB"/>
    <w:rsid w:val="00D0774E"/>
    <w:rsid w:val="00D3655C"/>
    <w:rsid w:val="00D431CC"/>
    <w:rsid w:val="00D52B45"/>
    <w:rsid w:val="00D53D24"/>
    <w:rsid w:val="00D60BAE"/>
    <w:rsid w:val="00D66BDA"/>
    <w:rsid w:val="00DA04F1"/>
    <w:rsid w:val="00DA71AC"/>
    <w:rsid w:val="00DB3D99"/>
    <w:rsid w:val="00DD0705"/>
    <w:rsid w:val="00DE1187"/>
    <w:rsid w:val="00DE682A"/>
    <w:rsid w:val="00E23883"/>
    <w:rsid w:val="00E30064"/>
    <w:rsid w:val="00E64D83"/>
    <w:rsid w:val="00E711E9"/>
    <w:rsid w:val="00E82B07"/>
    <w:rsid w:val="00E832D7"/>
    <w:rsid w:val="00E8673D"/>
    <w:rsid w:val="00EA31FA"/>
    <w:rsid w:val="00EB073E"/>
    <w:rsid w:val="00EB2D55"/>
    <w:rsid w:val="00EC16D0"/>
    <w:rsid w:val="00EE5A87"/>
    <w:rsid w:val="00EF11C7"/>
    <w:rsid w:val="00F0349B"/>
    <w:rsid w:val="00F13EA6"/>
    <w:rsid w:val="00F154FC"/>
    <w:rsid w:val="00F16A53"/>
    <w:rsid w:val="00F21E90"/>
    <w:rsid w:val="00F25419"/>
    <w:rsid w:val="00F33564"/>
    <w:rsid w:val="00F37781"/>
    <w:rsid w:val="00F379A5"/>
    <w:rsid w:val="00F47283"/>
    <w:rsid w:val="00F50D68"/>
    <w:rsid w:val="00F606C0"/>
    <w:rsid w:val="00F609EE"/>
    <w:rsid w:val="00F675BF"/>
    <w:rsid w:val="00F81125"/>
    <w:rsid w:val="00F9061F"/>
    <w:rsid w:val="00F958C6"/>
    <w:rsid w:val="00F96AF5"/>
    <w:rsid w:val="00FA43D9"/>
    <w:rsid w:val="00FA5B57"/>
    <w:rsid w:val="00FB5D6E"/>
    <w:rsid w:val="00FB6BB8"/>
    <w:rsid w:val="00FC0D27"/>
    <w:rsid w:val="00FD1F62"/>
    <w:rsid w:val="00FD4FAD"/>
    <w:rsid w:val="00FD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718C273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4567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C27FF"/>
    <w:pPr>
      <w:tabs>
        <w:tab w:val="center" w:pos="4419"/>
        <w:tab w:val="right" w:pos="8838"/>
      </w:tabs>
    </w:pPr>
  </w:style>
  <w:style w:type="character" w:customStyle="1" w:styleId="HeaderChar">
    <w:name w:val="Header Char"/>
    <w:link w:val="Header"/>
    <w:uiPriority w:val="99"/>
    <w:rsid w:val="009C27FF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uiPriority w:val="99"/>
    <w:rsid w:val="009C27FF"/>
    <w:pPr>
      <w:tabs>
        <w:tab w:val="center" w:pos="4419"/>
        <w:tab w:val="right" w:pos="8838"/>
      </w:tabs>
    </w:pPr>
  </w:style>
  <w:style w:type="character" w:customStyle="1" w:styleId="FooterChar">
    <w:name w:val="Footer Char"/>
    <w:link w:val="Footer"/>
    <w:uiPriority w:val="99"/>
    <w:rsid w:val="009C27FF"/>
    <w:rPr>
      <w:sz w:val="24"/>
      <w:szCs w:val="24"/>
      <w:lang w:val="es-ES" w:eastAsia="es-ES"/>
    </w:rPr>
  </w:style>
  <w:style w:type="paragraph" w:styleId="BalloonText">
    <w:name w:val="Balloon Text"/>
    <w:basedOn w:val="Normal"/>
    <w:link w:val="BalloonTextChar"/>
    <w:rsid w:val="009C2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27FF"/>
    <w:rPr>
      <w:rFonts w:ascii="Tahoma" w:hAnsi="Tahoma" w:cs="Tahoma"/>
      <w:sz w:val="16"/>
      <w:szCs w:val="16"/>
      <w:lang w:val="es-ES" w:eastAsia="es-ES"/>
    </w:rPr>
  </w:style>
  <w:style w:type="paragraph" w:styleId="ListParagraph">
    <w:name w:val="List Paragraph"/>
    <w:basedOn w:val="Normal"/>
    <w:uiPriority w:val="34"/>
    <w:qFormat/>
    <w:rsid w:val="007B6A7D"/>
    <w:pPr>
      <w:ind w:left="708"/>
    </w:pPr>
  </w:style>
  <w:style w:type="paragraph" w:styleId="NoSpacing">
    <w:name w:val="No Spacing"/>
    <w:link w:val="NoSpacingChar"/>
    <w:uiPriority w:val="1"/>
    <w:qFormat/>
    <w:rsid w:val="002228DC"/>
    <w:rPr>
      <w:sz w:val="24"/>
      <w:szCs w:val="24"/>
      <w:lang w:val="es-ES" w:eastAsia="es-ES"/>
    </w:rPr>
  </w:style>
  <w:style w:type="character" w:customStyle="1" w:styleId="NoSpacingChar">
    <w:name w:val="No Spacing Char"/>
    <w:basedOn w:val="DefaultParagraphFont"/>
    <w:link w:val="NoSpacing"/>
    <w:uiPriority w:val="1"/>
    <w:rsid w:val="00C469CD"/>
    <w:rPr>
      <w:sz w:val="24"/>
      <w:szCs w:val="24"/>
      <w:lang w:val="es-ES" w:eastAsia="es-ES"/>
    </w:rPr>
  </w:style>
  <w:style w:type="table" w:styleId="MediumShading2-Accent1">
    <w:name w:val="Medium Shading 2 Accent 1"/>
    <w:basedOn w:val="TableNormal"/>
    <w:uiPriority w:val="64"/>
    <w:rsid w:val="00CE77C5"/>
    <w:rPr>
      <w:rFonts w:asciiTheme="minorHAnsi" w:eastAsiaTheme="minorHAnsi" w:hAnsiTheme="minorHAnsi" w:cstheme="minorBidi"/>
      <w:sz w:val="22"/>
      <w:szCs w:val="22"/>
      <w:lang w:val="es-H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8968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026FA"/>
    <w:pPr>
      <w:spacing w:before="100" w:beforeAutospacing="1" w:after="100" w:afterAutospacing="1"/>
    </w:pPr>
    <w:rPr>
      <w:lang w:val="es-HN" w:eastAsia="es-H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4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5B459-8413-604B-82E7-A01DAB7C7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UNIVERSIDAD  NACIONAL AUTONOMA DE HONDURAS</vt:lpstr>
      <vt:lpstr>UNIVERSIDAD  NACIONAL AUTONOMA DE HONDURAS</vt:lpstr>
    </vt:vector>
  </TitlesOfParts>
  <Company>Microsoft</Company>
  <LinksUpToDate>false</LinksUpToDate>
  <CharactersWithSpaces>2142</CharactersWithSpaces>
  <SharedDoc>false</SharedDoc>
  <HLinks>
    <vt:vector size="6" baseType="variant"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mailto:recursoshumanoscurla2011@gmail.com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 NACIONAL AUTONOMA DE HONDURAS</dc:title>
  <dc:subject/>
  <dc:creator>usuario</dc:creator>
  <cp:keywords/>
  <cp:lastModifiedBy>MELANIE CAROLINA LOPEZ LOPEZ</cp:lastModifiedBy>
  <cp:revision>6</cp:revision>
  <cp:lastPrinted>2018-01-23T17:21:00Z</cp:lastPrinted>
  <dcterms:created xsi:type="dcterms:W3CDTF">2019-02-21T18:15:00Z</dcterms:created>
  <dcterms:modified xsi:type="dcterms:W3CDTF">2019-02-22T13:45:00Z</dcterms:modified>
</cp:coreProperties>
</file>